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9FD3" w14:textId="77777777" w:rsidR="00AA18E1" w:rsidRDefault="001739BD" w:rsidP="00600D3B">
      <w:pPr>
        <w:spacing w:line="0" w:lineRule="atLeast"/>
        <w:jc w:val="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A326A" wp14:editId="204D1448">
                <wp:simplePos x="0" y="0"/>
                <wp:positionH relativeFrom="column">
                  <wp:posOffset>5723257</wp:posOffset>
                </wp:positionH>
                <wp:positionV relativeFrom="paragraph">
                  <wp:posOffset>-361946</wp:posOffset>
                </wp:positionV>
                <wp:extent cx="1021083" cy="360045"/>
                <wp:effectExtent l="0" t="0" r="26667" b="2095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3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A14F16" w14:textId="77777777" w:rsidR="00AA18E1" w:rsidRDefault="001739BD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8"/>
                                <w:szCs w:val="18"/>
                              </w:rPr>
                              <w:t>115.2.23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8"/>
                                <w:szCs w:val="18"/>
                              </w:rPr>
                              <w:t>修正版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A32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0.65pt;margin-top:-28.5pt;width:80.4pt;height:2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" strokeweight=".26467mm">
                <v:textbox>
                  <w:txbxContent>
                    <w:p w14:paraId="63A14F16" w14:textId="77777777" w:rsidR="00AA18E1" w:rsidRDefault="001739BD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sz w:val="18"/>
                          <w:szCs w:val="18"/>
                        </w:rPr>
                        <w:t>115.2.23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sz w:val="18"/>
                          <w:szCs w:val="18"/>
                        </w:rPr>
                        <w:t>修正版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48"/>
          <w:szCs w:val="48"/>
        </w:rPr>
        <w:t>國立屏東大學</w:t>
      </w:r>
    </w:p>
    <w:p w14:paraId="01F43FFE" w14:textId="77777777" w:rsidR="00AA18E1" w:rsidRDefault="00AA18E1">
      <w:pPr>
        <w:spacing w:line="0" w:lineRule="atLeast"/>
        <w:rPr>
          <w:rFonts w:ascii="微軟正黑體" w:eastAsia="微軟正黑體" w:hAnsi="微軟正黑體"/>
          <w:sz w:val="44"/>
          <w:szCs w:val="44"/>
        </w:rPr>
      </w:pPr>
    </w:p>
    <w:p w14:paraId="12479AB0" w14:textId="77777777" w:rsidR="00AA18E1" w:rsidRDefault="00AA18E1">
      <w:pPr>
        <w:spacing w:line="0" w:lineRule="atLeast"/>
        <w:rPr>
          <w:rFonts w:ascii="微軟正黑體" w:eastAsia="微軟正黑體" w:hAnsi="微軟正黑體"/>
          <w:sz w:val="44"/>
          <w:szCs w:val="44"/>
        </w:rPr>
      </w:pPr>
    </w:p>
    <w:p w14:paraId="60061A3E" w14:textId="77777777" w:rsidR="00AA18E1" w:rsidRDefault="001739BD">
      <w:pPr>
        <w:spacing w:line="0" w:lineRule="atLeast"/>
        <w:jc w:val="center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/>
          <w:sz w:val="44"/>
          <w:szCs w:val="44"/>
        </w:rPr>
        <w:t>遠距教學課程</w:t>
      </w:r>
    </w:p>
    <w:p w14:paraId="6529B83A" w14:textId="77777777" w:rsidR="00AA18E1" w:rsidRDefault="001739BD">
      <w:pPr>
        <w:spacing w:line="0" w:lineRule="atLeast"/>
        <w:jc w:val="center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/>
          <w:sz w:val="44"/>
          <w:szCs w:val="44"/>
        </w:rPr>
        <w:t>自我評鑑報告書</w:t>
      </w:r>
    </w:p>
    <w:p w14:paraId="0C8D8501" w14:textId="77777777" w:rsidR="00AA18E1" w:rsidRDefault="00AA18E1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2C343B7A" w14:textId="77777777" w:rsidR="00AA18E1" w:rsidRDefault="00AA18E1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6ADA6F11" w14:textId="77777777" w:rsidR="00AA18E1" w:rsidRDefault="001739BD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t>115</w:t>
      </w:r>
      <w:r>
        <w:rPr>
          <w:rFonts w:ascii="微軟正黑體" w:eastAsia="微軟正黑體" w:hAnsi="微軟正黑體"/>
          <w:sz w:val="32"/>
          <w:szCs w:val="32"/>
        </w:rPr>
        <w:t>學年度第</w:t>
      </w:r>
      <w:r>
        <w:rPr>
          <w:rFonts w:ascii="微軟正黑體" w:eastAsia="微軟正黑體" w:hAnsi="微軟正黑體"/>
          <w:sz w:val="32"/>
          <w:szCs w:val="32"/>
        </w:rPr>
        <w:t>1</w:t>
      </w:r>
      <w:r>
        <w:rPr>
          <w:rFonts w:ascii="微軟正黑體" w:eastAsia="微軟正黑體" w:hAnsi="微軟正黑體"/>
          <w:sz w:val="32"/>
          <w:szCs w:val="32"/>
        </w:rPr>
        <w:t>學期</w:t>
      </w:r>
    </w:p>
    <w:p w14:paraId="58E3BE69" w14:textId="77777777" w:rsidR="00AA18E1" w:rsidRDefault="00AA18E1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  <w:shd w:val="clear" w:color="auto" w:fill="FFFFFF"/>
        </w:rPr>
      </w:pPr>
    </w:p>
    <w:p w14:paraId="340C96E4" w14:textId="77777777" w:rsidR="00AA18E1" w:rsidRDefault="00AA18E1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62056D03" w14:textId="77777777" w:rsidR="00AA18E1" w:rsidRDefault="001739BD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t xml:space="preserve">           </w:t>
      </w:r>
    </w:p>
    <w:p w14:paraId="0533F12C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34B7D9BC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0C28D658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15B3A7AB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2833F95B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6CF1CE4E" w14:textId="77777777" w:rsidR="00AA18E1" w:rsidRDefault="00AA18E1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</w:p>
    <w:p w14:paraId="138473A9" w14:textId="77777777" w:rsidR="00AA18E1" w:rsidRDefault="001739BD">
      <w:pPr>
        <w:spacing w:line="0" w:lineRule="atLeast"/>
        <w:ind w:left="1200" w:right="1200"/>
      </w:pPr>
      <w:r>
        <w:rPr>
          <w:rFonts w:ascii="微軟正黑體" w:eastAsia="微軟正黑體" w:hAnsi="微軟正黑體"/>
          <w:sz w:val="32"/>
          <w:szCs w:val="32"/>
        </w:rPr>
        <w:t>開課教師</w:t>
      </w:r>
      <w:r>
        <w:rPr>
          <w:rFonts w:ascii="微軟正黑體" w:eastAsia="微軟正黑體" w:hAnsi="微軟正黑體"/>
          <w:sz w:val="32"/>
          <w:szCs w:val="32"/>
        </w:rPr>
        <w:t xml:space="preserve">: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</w:t>
      </w:r>
    </w:p>
    <w:p w14:paraId="5B55CE78" w14:textId="77777777" w:rsidR="00AA18E1" w:rsidRDefault="001739BD">
      <w:pPr>
        <w:spacing w:line="0" w:lineRule="atLeast"/>
        <w:ind w:left="1200" w:right="1200"/>
      </w:pPr>
      <w:r>
        <w:rPr>
          <w:rFonts w:ascii="微軟正黑體" w:eastAsia="微軟正黑體" w:hAnsi="微軟正黑體"/>
          <w:sz w:val="32"/>
          <w:szCs w:val="32"/>
        </w:rPr>
        <w:t>開課單位：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</w:t>
      </w:r>
    </w:p>
    <w:p w14:paraId="05DEB4A7" w14:textId="77777777" w:rsidR="00AA18E1" w:rsidRDefault="001739BD">
      <w:pPr>
        <w:spacing w:line="0" w:lineRule="atLeast"/>
        <w:ind w:left="1200" w:right="1200"/>
      </w:pPr>
      <w:r>
        <w:rPr>
          <w:rFonts w:ascii="微軟正黑體" w:eastAsia="微軟正黑體" w:hAnsi="微軟正黑體"/>
          <w:sz w:val="32"/>
          <w:szCs w:val="32"/>
        </w:rPr>
        <w:t>課程名稱：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</w:t>
      </w:r>
    </w:p>
    <w:p w14:paraId="4BC52317" w14:textId="77777777" w:rsidR="00AA18E1" w:rsidRDefault="001739BD">
      <w:pPr>
        <w:spacing w:line="0" w:lineRule="atLeast"/>
        <w:ind w:left="1200" w:right="1200"/>
      </w:pPr>
      <w:r>
        <w:rPr>
          <w:rFonts w:ascii="微軟正黑體" w:eastAsia="微軟正黑體" w:hAnsi="微軟正黑體"/>
          <w:sz w:val="32"/>
          <w:szCs w:val="32"/>
        </w:rPr>
        <w:t>授課班級</w:t>
      </w:r>
      <w:r>
        <w:rPr>
          <w:rFonts w:ascii="微軟正黑體" w:eastAsia="微軟正黑體" w:hAnsi="微軟正黑體"/>
          <w:sz w:val="32"/>
          <w:szCs w:val="32"/>
        </w:rPr>
        <w:t xml:space="preserve">: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</w:t>
      </w:r>
    </w:p>
    <w:p w14:paraId="64DFFA93" w14:textId="77777777" w:rsidR="00AA18E1" w:rsidRDefault="001739BD">
      <w:pPr>
        <w:spacing w:line="0" w:lineRule="atLeast"/>
        <w:ind w:left="1200" w:right="1200"/>
      </w:pPr>
      <w:r>
        <w:rPr>
          <w:rFonts w:ascii="微軟正黑體" w:eastAsia="微軟正黑體" w:hAnsi="微軟正黑體"/>
          <w:sz w:val="32"/>
          <w:szCs w:val="32"/>
        </w:rPr>
        <w:t>授課人數</w:t>
      </w:r>
      <w:r>
        <w:rPr>
          <w:rFonts w:ascii="微軟正黑體" w:eastAsia="微軟正黑體" w:hAnsi="微軟正黑體"/>
          <w:sz w:val="32"/>
          <w:szCs w:val="32"/>
        </w:rPr>
        <w:t>: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 </w:t>
      </w:r>
    </w:p>
    <w:p w14:paraId="7F9CD5B4" w14:textId="77777777" w:rsidR="00AA18E1" w:rsidRDefault="001739BD">
      <w:pPr>
        <w:pageBreakBefore/>
        <w:spacing w:line="0" w:lineRule="atLeast"/>
        <w:jc w:val="center"/>
      </w:pPr>
      <w:r>
        <w:rPr>
          <w:rFonts w:ascii="微軟正黑體" w:eastAsia="微軟正黑體" w:hAnsi="微軟正黑體"/>
          <w:sz w:val="32"/>
          <w:szCs w:val="32"/>
          <w:lang w:val="zh-TW"/>
        </w:rPr>
        <w:lastRenderedPageBreak/>
        <w:t>目錄</w:t>
      </w:r>
    </w:p>
    <w:p w14:paraId="3EBF67B5" w14:textId="77777777" w:rsidR="00AA18E1" w:rsidRDefault="001739BD">
      <w:pPr>
        <w:pStyle w:val="1"/>
        <w:tabs>
          <w:tab w:val="right" w:leader="dot" w:pos="960"/>
        </w:tabs>
      </w:pPr>
      <w:r>
        <w:rPr>
          <w:rFonts w:eastAsia="新細明體"/>
          <w:sz w:val="24"/>
        </w:rPr>
        <w:fldChar w:fldCharType="begin"/>
      </w:r>
      <w:r>
        <w:instrText xml:space="preserve"> TOC \o "1-3" \u \h </w:instrText>
      </w:r>
      <w:r>
        <w:rPr>
          <w:rFonts w:eastAsia="新細明體"/>
          <w:sz w:val="24"/>
        </w:rPr>
        <w:fldChar w:fldCharType="separate"/>
      </w:r>
      <w:hyperlink r:id="rId7" w:history="1">
        <w:r>
          <w:rPr>
            <w:rStyle w:val="a5"/>
            <w:rFonts w:ascii="微軟正黑體" w:eastAsia="微軟正黑體" w:hAnsi="微軟正黑體"/>
          </w:rPr>
          <w:t>壹、</w:t>
        </w:r>
        <w:r>
          <w:rPr>
            <w:rFonts w:ascii="Calibri" w:eastAsia="新細明體" w:hAnsi="Calibri"/>
            <w:sz w:val="24"/>
            <w:szCs w:val="22"/>
          </w:rPr>
          <w:tab/>
        </w:r>
        <w:r>
          <w:rPr>
            <w:rStyle w:val="a5"/>
            <w:rFonts w:ascii="微軟正黑體" w:eastAsia="微軟正黑體" w:hAnsi="微軟正黑體"/>
          </w:rPr>
          <w:t>課程基本資料</w:t>
        </w:r>
        <w:r>
          <w:tab/>
          <w:t>3</w:t>
        </w:r>
      </w:hyperlink>
    </w:p>
    <w:p w14:paraId="4FFA5468" w14:textId="77777777" w:rsidR="00AA18E1" w:rsidRDefault="001739BD">
      <w:pPr>
        <w:pStyle w:val="1"/>
        <w:tabs>
          <w:tab w:val="right" w:leader="dot" w:pos="960"/>
        </w:tabs>
      </w:pPr>
      <w:hyperlink r:id="rId8" w:history="1">
        <w:r>
          <w:rPr>
            <w:rStyle w:val="a5"/>
            <w:rFonts w:ascii="微軟正黑體" w:eastAsia="微軟正黑體" w:hAnsi="微軟正黑體"/>
          </w:rPr>
          <w:t>貳、</w:t>
        </w:r>
        <w:r>
          <w:rPr>
            <w:rFonts w:ascii="Calibri" w:eastAsia="新細明體" w:hAnsi="Calibri"/>
            <w:sz w:val="24"/>
            <w:szCs w:val="22"/>
          </w:rPr>
          <w:tab/>
        </w:r>
        <w:r>
          <w:rPr>
            <w:rStyle w:val="a5"/>
            <w:rFonts w:ascii="微軟正黑體" w:eastAsia="微軟正黑體" w:hAnsi="微軟正黑體"/>
          </w:rPr>
          <w:t>課程內容</w:t>
        </w:r>
        <w:r>
          <w:tab/>
          <w:t>4</w:t>
        </w:r>
      </w:hyperlink>
    </w:p>
    <w:p w14:paraId="518508D3" w14:textId="77777777" w:rsidR="00AA18E1" w:rsidRDefault="001739BD">
      <w:pPr>
        <w:pStyle w:val="1"/>
        <w:tabs>
          <w:tab w:val="right" w:leader="dot" w:pos="960"/>
        </w:tabs>
      </w:pPr>
      <w:hyperlink r:id="rId9" w:history="1">
        <w:r>
          <w:rPr>
            <w:rStyle w:val="a5"/>
            <w:rFonts w:ascii="微軟正黑體" w:eastAsia="微軟正黑體" w:hAnsi="微軟正黑體"/>
          </w:rPr>
          <w:t>參、</w:t>
        </w:r>
        <w:r>
          <w:rPr>
            <w:rFonts w:ascii="Calibri" w:eastAsia="新細明體" w:hAnsi="Calibri"/>
            <w:sz w:val="24"/>
            <w:szCs w:val="22"/>
          </w:rPr>
          <w:tab/>
        </w:r>
        <w:r>
          <w:rPr>
            <w:rStyle w:val="a5"/>
            <w:rFonts w:ascii="微軟正黑體" w:eastAsia="微軟正黑體" w:hAnsi="微軟正黑體"/>
            <w:kern w:val="0"/>
          </w:rPr>
          <w:t>系</w:t>
        </w:r>
        <w:r>
          <w:rPr>
            <w:rStyle w:val="a5"/>
            <w:rFonts w:ascii="微軟正黑體" w:eastAsia="微軟正黑體" w:hAnsi="微軟正黑體"/>
            <w:kern w:val="0"/>
          </w:rPr>
          <w:t>(</w:t>
        </w:r>
        <w:r>
          <w:rPr>
            <w:rStyle w:val="a5"/>
            <w:rFonts w:ascii="微軟正黑體" w:eastAsia="微軟正黑體" w:hAnsi="微軟正黑體"/>
            <w:kern w:val="0"/>
          </w:rPr>
          <w:t>所</w:t>
        </w:r>
        <w:r>
          <w:rPr>
            <w:rStyle w:val="a5"/>
            <w:rFonts w:ascii="微軟正黑體" w:eastAsia="微軟正黑體" w:hAnsi="微軟正黑體"/>
            <w:kern w:val="0"/>
          </w:rPr>
          <w:t>)</w:t>
        </w:r>
        <w:r>
          <w:rPr>
            <w:rStyle w:val="a5"/>
            <w:rFonts w:ascii="微軟正黑體" w:eastAsia="微軟正黑體" w:hAnsi="微軟正黑體"/>
            <w:kern w:val="0"/>
          </w:rPr>
          <w:t>遠距教學課程與教學實施課程自我檢核表</w:t>
        </w:r>
        <w:r>
          <w:tab/>
          <w:t>9</w:t>
        </w:r>
      </w:hyperlink>
    </w:p>
    <w:p w14:paraId="77B067D5" w14:textId="77777777" w:rsidR="00AA18E1" w:rsidRDefault="001739BD">
      <w:pPr>
        <w:pStyle w:val="1"/>
        <w:tabs>
          <w:tab w:val="right" w:leader="dot" w:pos="960"/>
        </w:tabs>
      </w:pPr>
      <w:hyperlink r:id="rId10" w:history="1">
        <w:r>
          <w:rPr>
            <w:rStyle w:val="a5"/>
            <w:rFonts w:ascii="微軟正黑體" w:eastAsia="微軟正黑體" w:hAnsi="微軟正黑體"/>
          </w:rPr>
          <w:t>肆、</w:t>
        </w:r>
        <w:r>
          <w:rPr>
            <w:rFonts w:ascii="Calibri" w:eastAsia="新細明體" w:hAnsi="Calibri"/>
            <w:sz w:val="24"/>
            <w:szCs w:val="22"/>
          </w:rPr>
          <w:tab/>
        </w:r>
        <w:r>
          <w:rPr>
            <w:rStyle w:val="a5"/>
            <w:rFonts w:ascii="微軟正黑體" w:eastAsia="微軟正黑體" w:hAnsi="微軟正黑體"/>
          </w:rPr>
          <w:t>結論與改善</w:t>
        </w:r>
        <w:r>
          <w:tab/>
          <w:t>13</w:t>
        </w:r>
      </w:hyperlink>
    </w:p>
    <w:p w14:paraId="458C46C5" w14:textId="77777777" w:rsidR="00AA18E1" w:rsidRDefault="001739BD">
      <w:pPr>
        <w:spacing w:line="0" w:lineRule="atLeast"/>
      </w:pPr>
      <w:r>
        <w:rPr>
          <w:rFonts w:eastAsia="標楷體"/>
          <w:sz w:val="28"/>
        </w:rPr>
        <w:fldChar w:fldCharType="end"/>
      </w:r>
    </w:p>
    <w:p w14:paraId="3183DF17" w14:textId="77777777" w:rsidR="00AA18E1" w:rsidRDefault="001739BD">
      <w:pPr>
        <w:pStyle w:val="a8"/>
        <w:pageBreakBefore/>
        <w:numPr>
          <w:ilvl w:val="0"/>
          <w:numId w:val="4"/>
        </w:numPr>
        <w:tabs>
          <w:tab w:val="left" w:pos="-393"/>
        </w:tabs>
        <w:spacing w:line="0" w:lineRule="atLeast"/>
        <w:jc w:val="left"/>
        <w:outlineLvl w:val="9"/>
      </w:pPr>
      <w:bookmarkStart w:id="0" w:name="_Toc18072502"/>
      <w:r>
        <w:rPr>
          <w:rFonts w:ascii="微軟正黑體" w:eastAsia="微軟正黑體" w:hAnsi="微軟正黑體"/>
          <w:sz w:val="28"/>
          <w:szCs w:val="28"/>
        </w:rPr>
        <w:lastRenderedPageBreak/>
        <w:t>課程基本資料</w:t>
      </w:r>
      <w:bookmarkEnd w:id="0"/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462"/>
      </w:tblGrid>
      <w:tr w:rsidR="00AA18E1" w14:paraId="7D4B6E7B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241EF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課程名稱</w:t>
            </w:r>
          </w:p>
        </w:tc>
        <w:tc>
          <w:tcPr>
            <w:tcW w:w="74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839B9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26C29BBA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63B0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課程英文名稱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F2C48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3C28B806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F2AF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開課單位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DB52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02B00F59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892DA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開課教師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6726A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4C024590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98936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課程型態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9D79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非同步遠距教學</w:t>
            </w:r>
          </w:p>
          <w:p w14:paraId="73A2EA45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同步遠距教學主播學校</w:t>
            </w:r>
            <w:proofErr w:type="gramStart"/>
            <w:r>
              <w:rPr>
                <w:rFonts w:ascii="微軟正黑體" w:eastAsia="微軟正黑體" w:hAnsi="微軟正黑體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</w:rPr>
              <w:t>收播學校</w:t>
            </w:r>
            <w:r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/>
              </w:rPr>
              <w:t>系所：）</w:t>
            </w:r>
          </w:p>
        </w:tc>
      </w:tr>
      <w:tr w:rsidR="00AA18E1" w14:paraId="140CB0FD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7FC1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科目類別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CBCE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專業科目　</w:t>
            </w: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通識科目　</w:t>
            </w: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共同科目　</w:t>
            </w:r>
            <w:r>
              <w:rPr>
                <w:rFonts w:ascii="微軟正黑體" w:eastAsia="微軟正黑體" w:hAnsi="微軟正黑體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</w:rPr>
              <w:t>校定</w:t>
            </w:r>
            <w:proofErr w:type="gramEnd"/>
            <w:r>
              <w:rPr>
                <w:rFonts w:ascii="微軟正黑體" w:eastAsia="微軟正黑體" w:hAnsi="微軟正黑體"/>
              </w:rPr>
              <w:t xml:space="preserve">科目　</w:t>
            </w: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教育科目</w:t>
            </w:r>
          </w:p>
          <w:p w14:paraId="146F7CA0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其他：</w:t>
            </w:r>
          </w:p>
        </w:tc>
      </w:tr>
      <w:tr w:rsidR="00AA18E1" w14:paraId="6213244A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E897D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學分數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675C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40D4606A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0C11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開課期間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FB236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年　　月　　日至　　年　　月　　日止</w:t>
            </w:r>
          </w:p>
        </w:tc>
      </w:tr>
      <w:tr w:rsidR="00AA18E1" w14:paraId="2C77B447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8F16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每週上課時數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51949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5B7053CE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BC876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授課語言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00FB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51EACBA1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BEFA2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課程平台網址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51170" w14:textId="77777777" w:rsidR="00AA18E1" w:rsidRDefault="00AA18E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A18E1" w14:paraId="16A976B2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2C671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本課程是否曾獲得遠距教學教材補助？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3A68F" w14:textId="77777777" w:rsidR="00AA18E1" w:rsidRDefault="001739BD">
            <w:pPr>
              <w:spacing w:line="0" w:lineRule="atLeast"/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是，補助案名稱</w:t>
            </w:r>
            <w:r>
              <w:rPr>
                <w:rFonts w:ascii="微軟正黑體" w:eastAsia="微軟正黑體" w:hAnsi="微軟正黑體"/>
              </w:rPr>
              <w:t xml:space="preserve">: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              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proofErr w:type="gramStart"/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  <w:proofErr w:type="gramEnd"/>
          </w:p>
        </w:tc>
      </w:tr>
      <w:tr w:rsidR="00AA18E1" w14:paraId="594AF48C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B4DB9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有無與國外學校合作開設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1A1DA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無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有，</w:t>
            </w:r>
            <w:r>
              <w:rPr>
                <w:rFonts w:ascii="微軟正黑體" w:eastAsia="微軟正黑體" w:hAnsi="微軟正黑體"/>
              </w:rPr>
              <w:t xml:space="preserve">____________ </w:t>
            </w:r>
            <w:r>
              <w:rPr>
                <w:rFonts w:ascii="微軟正黑體" w:eastAsia="微軟正黑體" w:hAnsi="微軟正黑體"/>
              </w:rPr>
              <w:t>學校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AA18E1" w14:paraId="75FDE946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47C39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本學期是否為新開課程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569E" w14:textId="77777777" w:rsidR="00AA18E1" w:rsidRDefault="001739B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是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/>
              </w:rPr>
              <w:t>否</w:t>
            </w:r>
            <w:proofErr w:type="gramEnd"/>
          </w:p>
        </w:tc>
      </w:tr>
      <w:tr w:rsidR="00AA18E1" w14:paraId="05E64F32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B28A1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本申請案已通過系</w:t>
            </w: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中心</w:t>
            </w:r>
            <w:r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/>
              </w:rPr>
              <w:t>課程委員會議審查通過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6840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 w:cs="New Gulim"/>
                <w:color w:val="000000"/>
              </w:rPr>
            </w:pPr>
            <w:r>
              <w:rPr>
                <w:rFonts w:ascii="微軟正黑體" w:eastAsia="微軟正黑體" w:hAnsi="微軟正黑體" w:cs="New Gulim"/>
                <w:color w:val="000000"/>
              </w:rPr>
              <w:t>□</w:t>
            </w:r>
            <w:r>
              <w:rPr>
                <w:rFonts w:ascii="微軟正黑體" w:eastAsia="微軟正黑體" w:hAnsi="微軟正黑體" w:cs="New Gulim"/>
                <w:color w:val="000000"/>
              </w:rPr>
              <w:t>是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: </w:t>
            </w:r>
            <w:r>
              <w:rPr>
                <w:rFonts w:ascii="微軟正黑體" w:eastAsia="微軟正黑體" w:hAnsi="微軟正黑體" w:cs="New Gulim"/>
                <w:color w:val="000000"/>
              </w:rPr>
              <w:t>本申請案業經本系於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年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月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日之系</w:t>
            </w:r>
            <w:r>
              <w:rPr>
                <w:rFonts w:ascii="微軟正黑體" w:eastAsia="微軟正黑體" w:hAnsi="微軟正黑體" w:cs="New Gulim"/>
                <w:color w:val="000000"/>
              </w:rPr>
              <w:t>(</w:t>
            </w:r>
            <w:r>
              <w:rPr>
                <w:rFonts w:ascii="微軟正黑體" w:eastAsia="微軟正黑體" w:hAnsi="微軟正黑體" w:cs="New Gulim"/>
                <w:color w:val="000000"/>
              </w:rPr>
              <w:t>中心</w:t>
            </w:r>
            <w:r>
              <w:rPr>
                <w:rFonts w:ascii="微軟正黑體" w:eastAsia="微軟正黑體" w:hAnsi="微軟正黑體" w:cs="New Gulim"/>
                <w:color w:val="000000"/>
              </w:rPr>
              <w:t>)</w:t>
            </w:r>
            <w:r>
              <w:rPr>
                <w:rFonts w:ascii="微軟正黑體" w:eastAsia="微軟正黑體" w:hAnsi="微軟正黑體" w:cs="New Gulim"/>
                <w:color w:val="000000"/>
              </w:rPr>
              <w:t>課程委員會議審查通過。</w:t>
            </w:r>
          </w:p>
        </w:tc>
      </w:tr>
      <w:tr w:rsidR="00AA18E1" w14:paraId="3F2BBCDE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F2E0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本申請案已通過院課程委員會議審查通過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A60AE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 w:cs="New Gulim"/>
                <w:color w:val="000000"/>
              </w:rPr>
            </w:pPr>
            <w:r>
              <w:rPr>
                <w:rFonts w:ascii="微軟正黑體" w:eastAsia="微軟正黑體" w:hAnsi="微軟正黑體" w:cs="New Gulim"/>
                <w:color w:val="000000"/>
              </w:rPr>
              <w:t>□</w:t>
            </w:r>
            <w:r>
              <w:rPr>
                <w:rFonts w:ascii="微軟正黑體" w:eastAsia="微軟正黑體" w:hAnsi="微軟正黑體" w:cs="New Gulim"/>
                <w:color w:val="000000"/>
              </w:rPr>
              <w:t>是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: </w:t>
            </w:r>
            <w:r>
              <w:rPr>
                <w:rFonts w:ascii="微軟正黑體" w:eastAsia="微軟正黑體" w:hAnsi="微軟正黑體" w:cs="New Gulim"/>
                <w:color w:val="000000"/>
              </w:rPr>
              <w:t>本申請案業經本院於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年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月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日之院課程委員會議審查通過。</w:t>
            </w:r>
          </w:p>
        </w:tc>
      </w:tr>
      <w:tr w:rsidR="00AA18E1" w14:paraId="1F8DB90F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6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5955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本申請案已通過校級課程委員會議審查通過</w:t>
            </w:r>
          </w:p>
        </w:tc>
        <w:tc>
          <w:tcPr>
            <w:tcW w:w="74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CCB2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 w:cs="New Gulim"/>
                <w:color w:val="000000"/>
              </w:rPr>
            </w:pPr>
            <w:r>
              <w:rPr>
                <w:rFonts w:ascii="微軟正黑體" w:eastAsia="微軟正黑體" w:hAnsi="微軟正黑體" w:cs="New Gulim"/>
                <w:color w:val="000000"/>
              </w:rPr>
              <w:t>□</w:t>
            </w:r>
            <w:r>
              <w:rPr>
                <w:rFonts w:ascii="微軟正黑體" w:eastAsia="微軟正黑體" w:hAnsi="微軟正黑體" w:cs="New Gulim"/>
                <w:color w:val="000000"/>
              </w:rPr>
              <w:t>是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: </w:t>
            </w:r>
            <w:r>
              <w:rPr>
                <w:rFonts w:ascii="微軟正黑體" w:eastAsia="微軟正黑體" w:hAnsi="微軟正黑體" w:cs="New Gulim"/>
                <w:color w:val="000000"/>
              </w:rPr>
              <w:t>本申請案業經本校於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年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月</w:t>
            </w:r>
            <w:r>
              <w:rPr>
                <w:rFonts w:ascii="微軟正黑體" w:eastAsia="微軟正黑體" w:hAnsi="微軟正黑體" w:cs="New Gulim"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 w:cs="New Gulim"/>
                <w:color w:val="000000"/>
              </w:rPr>
              <w:t>日之校級課程委員會議審查通過。</w:t>
            </w:r>
          </w:p>
        </w:tc>
      </w:tr>
    </w:tbl>
    <w:p w14:paraId="1B01399C" w14:textId="77777777" w:rsidR="00AA18E1" w:rsidRDefault="00AA18E1">
      <w:pPr>
        <w:spacing w:line="0" w:lineRule="atLeast"/>
        <w:rPr>
          <w:rFonts w:ascii="微軟正黑體" w:eastAsia="微軟正黑體" w:hAnsi="微軟正黑體"/>
        </w:rPr>
      </w:pPr>
    </w:p>
    <w:p w14:paraId="190BE240" w14:textId="77777777" w:rsidR="00AA18E1" w:rsidRDefault="00AA18E1">
      <w:pPr>
        <w:pStyle w:val="a8"/>
        <w:snapToGrid w:val="0"/>
        <w:spacing w:line="0" w:lineRule="atLeast"/>
        <w:jc w:val="left"/>
        <w:rPr>
          <w:rFonts w:ascii="微軟正黑體" w:eastAsia="微軟正黑體" w:hAnsi="微軟正黑體"/>
        </w:rPr>
      </w:pPr>
    </w:p>
    <w:p w14:paraId="77F37D26" w14:textId="77777777" w:rsidR="00AA18E1" w:rsidRDefault="00AA18E1">
      <w:pPr>
        <w:tabs>
          <w:tab w:val="left" w:pos="2985"/>
        </w:tabs>
      </w:pPr>
    </w:p>
    <w:p w14:paraId="53151B15" w14:textId="77777777" w:rsidR="00AA18E1" w:rsidRDefault="001739BD">
      <w:pPr>
        <w:pStyle w:val="a8"/>
        <w:pageBreakBefore/>
        <w:numPr>
          <w:ilvl w:val="0"/>
          <w:numId w:val="4"/>
        </w:numPr>
        <w:tabs>
          <w:tab w:val="left" w:pos="-393"/>
        </w:tabs>
        <w:snapToGrid w:val="0"/>
        <w:spacing w:line="0" w:lineRule="atLeast"/>
        <w:jc w:val="left"/>
        <w:outlineLvl w:val="9"/>
      </w:pPr>
      <w:bookmarkStart w:id="1" w:name="_Toc18072503"/>
      <w:r>
        <w:rPr>
          <w:rFonts w:ascii="微軟正黑體" w:eastAsia="微軟正黑體" w:hAnsi="微軟正黑體"/>
          <w:sz w:val="28"/>
          <w:szCs w:val="28"/>
        </w:rPr>
        <w:lastRenderedPageBreak/>
        <w:t>課程內容</w:t>
      </w:r>
      <w:bookmarkStart w:id="2" w:name="_Toc443406252"/>
      <w:bookmarkEnd w:id="1"/>
    </w:p>
    <w:p w14:paraId="6BBCCD44" w14:textId="77777777" w:rsidR="00AA18E1" w:rsidRDefault="001739BD">
      <w:pPr>
        <w:snapToGrid w:val="0"/>
        <w:spacing w:line="0" w:lineRule="atLeast"/>
        <w:jc w:val="center"/>
      </w:pPr>
      <w:r>
        <w:rPr>
          <w:rFonts w:ascii="微軟正黑體" w:eastAsia="微軟正黑體" w:hAnsi="微軟正黑體"/>
          <w:b/>
          <w:color w:val="0D0D0D"/>
          <w:sz w:val="32"/>
          <w:szCs w:val="32"/>
        </w:rPr>
        <w:t>遠距教學課程－教學計畫</w:t>
      </w:r>
      <w:r>
        <w:rPr>
          <w:rFonts w:ascii="微軟正黑體" w:eastAsia="微軟正黑體" w:hAnsi="微軟正黑體"/>
          <w:b/>
          <w:bCs/>
          <w:color w:val="0D0D0D"/>
          <w:sz w:val="32"/>
          <w:szCs w:val="32"/>
        </w:rPr>
        <w:t>大綱</w:t>
      </w:r>
    </w:p>
    <w:p w14:paraId="451BA556" w14:textId="77777777" w:rsidR="00AA18E1" w:rsidRDefault="001739BD">
      <w:pPr>
        <w:snapToGrid w:val="0"/>
        <w:spacing w:line="0" w:lineRule="atLeast"/>
        <w:ind w:right="-667"/>
        <w:jc w:val="both"/>
        <w:rPr>
          <w:rFonts w:ascii="微軟正黑體" w:eastAsia="微軟正黑體" w:hAnsi="微軟正黑體"/>
          <w:color w:val="0D0D0D"/>
          <w:sz w:val="22"/>
        </w:rPr>
      </w:pPr>
      <w:r>
        <w:rPr>
          <w:rFonts w:ascii="微軟正黑體" w:eastAsia="微軟正黑體" w:hAnsi="微軟正黑體"/>
          <w:color w:val="0D0D0D"/>
          <w:sz w:val="22"/>
        </w:rPr>
        <w:t>填表說明：</w:t>
      </w:r>
    </w:p>
    <w:p w14:paraId="50A2A2FE" w14:textId="77777777" w:rsidR="00AA18E1" w:rsidRDefault="001739BD">
      <w:pPr>
        <w:numPr>
          <w:ilvl w:val="0"/>
          <w:numId w:val="5"/>
        </w:numPr>
        <w:snapToGrid w:val="0"/>
        <w:spacing w:line="0" w:lineRule="atLeast"/>
        <w:jc w:val="both"/>
      </w:pPr>
      <w:r>
        <w:rPr>
          <w:rFonts w:ascii="微軟正黑體" w:eastAsia="微軟正黑體" w:hAnsi="微軟正黑體"/>
          <w:color w:val="0D0D0D"/>
          <w:sz w:val="22"/>
        </w:rPr>
        <w:t>依據</w:t>
      </w:r>
      <w:r>
        <w:rPr>
          <w:rFonts w:ascii="微軟正黑體" w:eastAsia="微軟正黑體" w:hAnsi="微軟正黑體"/>
          <w:b/>
          <w:color w:val="0D0D0D"/>
          <w:sz w:val="22"/>
        </w:rPr>
        <w:t>專科以上學校遠距教學實施辦法第</w:t>
      </w:r>
      <w:r>
        <w:rPr>
          <w:rFonts w:ascii="微軟正黑體" w:eastAsia="微軟正黑體" w:hAnsi="微軟正黑體"/>
          <w:b/>
          <w:color w:val="0D0D0D"/>
          <w:sz w:val="22"/>
        </w:rPr>
        <w:t>6</w:t>
      </w:r>
      <w:r>
        <w:rPr>
          <w:rFonts w:ascii="微軟正黑體" w:eastAsia="微軟正黑體" w:hAnsi="微軟正黑體"/>
          <w:b/>
          <w:color w:val="0D0D0D"/>
          <w:sz w:val="22"/>
        </w:rPr>
        <w:t>條</w:t>
      </w:r>
      <w:r>
        <w:rPr>
          <w:rFonts w:ascii="微軟正黑體" w:eastAsia="微軟正黑體" w:hAnsi="微軟正黑體"/>
          <w:color w:val="0D0D0D"/>
          <w:sz w:val="22"/>
        </w:rPr>
        <w:t>：學校</w:t>
      </w:r>
      <w:proofErr w:type="gramStart"/>
      <w:r>
        <w:rPr>
          <w:rFonts w:ascii="微軟正黑體" w:eastAsia="微軟正黑體" w:hAnsi="微軟正黑體"/>
          <w:color w:val="0D0D0D"/>
          <w:sz w:val="22"/>
        </w:rPr>
        <w:t>開授遠距</w:t>
      </w:r>
      <w:proofErr w:type="gramEnd"/>
      <w:r>
        <w:rPr>
          <w:rFonts w:ascii="微軟正黑體" w:eastAsia="微軟正黑體" w:hAnsi="微軟正黑體"/>
          <w:color w:val="0D0D0D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微軟正黑體" w:eastAsia="微軟正黑體" w:hAnsi="微軟正黑體"/>
          <w:color w:val="0D0D0D"/>
          <w:sz w:val="22"/>
        </w:rPr>
        <w:t>研</w:t>
      </w:r>
      <w:proofErr w:type="gramEnd"/>
      <w:r>
        <w:rPr>
          <w:rFonts w:ascii="微軟正黑體" w:eastAsia="微軟正黑體" w:hAnsi="微軟正黑體"/>
          <w:color w:val="0D0D0D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0A53C072" w14:textId="77777777" w:rsidR="00AA18E1" w:rsidRDefault="001739BD">
      <w:pPr>
        <w:numPr>
          <w:ilvl w:val="0"/>
          <w:numId w:val="5"/>
        </w:numPr>
        <w:tabs>
          <w:tab w:val="left" w:pos="0"/>
        </w:tabs>
        <w:snapToGrid w:val="0"/>
        <w:spacing w:line="0" w:lineRule="atLeast"/>
        <w:ind w:left="357" w:hanging="357"/>
        <w:jc w:val="both"/>
      </w:pPr>
      <w:r>
        <w:rPr>
          <w:rFonts w:ascii="微軟正黑體" w:eastAsia="微軟正黑體" w:hAnsi="微軟正黑體"/>
          <w:color w:val="0D0D0D"/>
          <w:sz w:val="22"/>
        </w:rPr>
        <w:t>教學計畫大綱如下，請填入</w:t>
      </w:r>
      <w:r>
        <w:rPr>
          <w:rFonts w:ascii="微軟正黑體" w:eastAsia="微軟正黑體" w:hAnsi="微軟正黑體"/>
          <w:bCs/>
          <w:color w:val="0D0D0D"/>
          <w:sz w:val="22"/>
        </w:rPr>
        <w:t>教育部「大學校院課程網」</w:t>
      </w:r>
      <w:r>
        <w:rPr>
          <w:rFonts w:ascii="微軟正黑體" w:eastAsia="微軟正黑體" w:hAnsi="微軟正黑體"/>
          <w:color w:val="0D0D0D"/>
          <w:sz w:val="22"/>
        </w:rPr>
        <w:t>之「課程大綱」欄位，且能有效連結閱覽</w:t>
      </w:r>
      <w:r>
        <w:rPr>
          <w:rFonts w:ascii="微軟正黑體" w:eastAsia="微軟正黑體" w:hAnsi="微軟正黑體" w:cs="新細明體"/>
          <w:color w:val="0D0D0D"/>
          <w:kern w:val="0"/>
          <w:sz w:val="22"/>
        </w:rPr>
        <w:t>。</w:t>
      </w:r>
    </w:p>
    <w:p w14:paraId="4A0A848B" w14:textId="77777777" w:rsidR="00AA18E1" w:rsidRDefault="001739BD">
      <w:pPr>
        <w:numPr>
          <w:ilvl w:val="0"/>
          <w:numId w:val="5"/>
        </w:numPr>
        <w:snapToGrid w:val="0"/>
        <w:spacing w:line="0" w:lineRule="atLeast"/>
        <w:ind w:right="-667"/>
        <w:jc w:val="both"/>
      </w:pPr>
      <w:r>
        <w:rPr>
          <w:rFonts w:ascii="微軟正黑體" w:eastAsia="微軟正黑體" w:hAnsi="微軟正黑體"/>
          <w:color w:val="0D0D0D"/>
          <w:sz w:val="22"/>
        </w:rPr>
        <w:t>本件提報大綱為</w:t>
      </w:r>
      <w:r>
        <w:rPr>
          <w:rFonts w:ascii="微軟正黑體" w:eastAsia="微軟正黑體" w:hAnsi="微軟正黑體"/>
          <w:color w:val="0D0D0D"/>
          <w:sz w:val="22"/>
          <w:u w:val="single"/>
        </w:rPr>
        <w:t>基本填寫項目</w:t>
      </w:r>
      <w:r>
        <w:rPr>
          <w:rFonts w:ascii="微軟正黑體" w:eastAsia="微軟正黑體" w:hAnsi="微軟正黑體"/>
          <w:color w:val="0D0D0D"/>
          <w:sz w:val="22"/>
        </w:rPr>
        <w:t>，實際撰寫內容格式，可依需求進行調整設計。</w:t>
      </w:r>
    </w:p>
    <w:p w14:paraId="108BAC01" w14:textId="77777777" w:rsidR="00AA18E1" w:rsidRDefault="001739BD">
      <w:pPr>
        <w:snapToGrid w:val="0"/>
        <w:spacing w:before="180" w:line="0" w:lineRule="atLeast"/>
        <w:ind w:right="-667"/>
        <w:jc w:val="both"/>
        <w:rPr>
          <w:rFonts w:ascii="微軟正黑體" w:eastAsia="微軟正黑體" w:hAnsi="微軟正黑體"/>
          <w:b/>
          <w:color w:val="0D0D0D"/>
          <w:sz w:val="28"/>
          <w:szCs w:val="28"/>
        </w:rPr>
      </w:pPr>
      <w:r>
        <w:rPr>
          <w:rFonts w:ascii="微軟正黑體" w:eastAsia="微軟正黑體" w:hAnsi="微軟正黑體"/>
          <w:b/>
          <w:color w:val="0D0D0D"/>
          <w:sz w:val="28"/>
          <w:szCs w:val="28"/>
        </w:rPr>
        <w:t>學校名稱：國立屏東大學</w:t>
      </w:r>
    </w:p>
    <w:p w14:paraId="59525E3B" w14:textId="77777777" w:rsidR="00AA18E1" w:rsidRDefault="001739BD">
      <w:pPr>
        <w:snapToGrid w:val="0"/>
        <w:spacing w:line="0" w:lineRule="atLeast"/>
        <w:ind w:right="-667"/>
        <w:jc w:val="both"/>
      </w:pPr>
      <w:r>
        <w:rPr>
          <w:rFonts w:ascii="微軟正黑體" w:eastAsia="微軟正黑體" w:hAnsi="微軟正黑體"/>
          <w:b/>
          <w:color w:val="0D0D0D"/>
          <w:sz w:val="28"/>
          <w:szCs w:val="28"/>
        </w:rPr>
        <w:t>開課期間：</w:t>
      </w:r>
      <w:r>
        <w:rPr>
          <w:rFonts w:ascii="微軟正黑體" w:eastAsia="微軟正黑體" w:hAnsi="微軟正黑體"/>
          <w:b/>
          <w:color w:val="0D0D0D"/>
          <w:sz w:val="28"/>
          <w:szCs w:val="28"/>
          <w:u w:val="single"/>
        </w:rPr>
        <w:t xml:space="preserve">            </w:t>
      </w:r>
      <w:r>
        <w:rPr>
          <w:rFonts w:ascii="微軟正黑體" w:eastAsia="微軟正黑體" w:hAnsi="微軟正黑體"/>
          <w:b/>
          <w:color w:val="0D0D0D"/>
          <w:sz w:val="28"/>
          <w:szCs w:val="28"/>
        </w:rPr>
        <w:t>學年度</w:t>
      </w:r>
      <w:r>
        <w:rPr>
          <w:rFonts w:ascii="微軟正黑體" w:eastAsia="微軟正黑體" w:hAnsi="微軟正黑體"/>
          <w:b/>
          <w:color w:val="0D0D0D"/>
          <w:sz w:val="28"/>
          <w:szCs w:val="28"/>
          <w:u w:val="single"/>
        </w:rPr>
        <w:t xml:space="preserve">         </w:t>
      </w:r>
      <w:r>
        <w:rPr>
          <w:rFonts w:ascii="微軟正黑體" w:eastAsia="微軟正黑體" w:hAnsi="微軟正黑體"/>
          <w:b/>
          <w:color w:val="0D0D0D"/>
          <w:sz w:val="28"/>
          <w:szCs w:val="28"/>
        </w:rPr>
        <w:t>學期</w:t>
      </w:r>
      <w:r>
        <w:rPr>
          <w:rFonts w:ascii="微軟正黑體" w:eastAsia="微軟正黑體" w:hAnsi="微軟正黑體"/>
          <w:b/>
          <w:color w:val="0D0D0D"/>
          <w:sz w:val="28"/>
          <w:szCs w:val="28"/>
        </w:rPr>
        <w:t xml:space="preserve">  </w:t>
      </w:r>
      <w:r>
        <w:rPr>
          <w:rFonts w:ascii="微軟正黑體" w:eastAsia="微軟正黑體" w:hAnsi="微軟正黑體"/>
          <w:b/>
          <w:color w:val="0D0D0D"/>
        </w:rPr>
        <w:t>(</w:t>
      </w:r>
      <w:r>
        <w:rPr>
          <w:rFonts w:ascii="微軟正黑體" w:eastAsia="微軟正黑體" w:hAnsi="微軟正黑體"/>
          <w:b/>
          <w:color w:val="0D0D0D"/>
          <w:sz w:val="26"/>
          <w:szCs w:val="26"/>
        </w:rPr>
        <w:t>本學期是否為新開設課程：</w:t>
      </w:r>
      <w:r>
        <w:rPr>
          <w:rFonts w:ascii="微軟正黑體" w:eastAsia="微軟正黑體" w:hAnsi="微軟正黑體"/>
          <w:b/>
          <w:color w:val="0D0D0D"/>
          <w:sz w:val="26"/>
          <w:szCs w:val="26"/>
        </w:rPr>
        <w:t xml:space="preserve"> □</w:t>
      </w:r>
      <w:r>
        <w:rPr>
          <w:rFonts w:ascii="微軟正黑體" w:eastAsia="微軟正黑體" w:hAnsi="微軟正黑體"/>
          <w:b/>
          <w:color w:val="0D0D0D"/>
          <w:sz w:val="26"/>
          <w:szCs w:val="26"/>
        </w:rPr>
        <w:t>是</w:t>
      </w:r>
      <w:r>
        <w:rPr>
          <w:rFonts w:ascii="微軟正黑體" w:eastAsia="微軟正黑體" w:hAnsi="微軟正黑體"/>
          <w:b/>
          <w:color w:val="0D0D0D"/>
          <w:sz w:val="26"/>
          <w:szCs w:val="26"/>
        </w:rPr>
        <w:t xml:space="preserve">  </w:t>
      </w:r>
      <w:proofErr w:type="gramStart"/>
      <w:r>
        <w:rPr>
          <w:rFonts w:ascii="微軟正黑體" w:eastAsia="微軟正黑體" w:hAnsi="微軟正黑體"/>
          <w:b/>
          <w:color w:val="0D0D0D"/>
          <w:sz w:val="26"/>
          <w:szCs w:val="26"/>
        </w:rPr>
        <w:t>□</w:t>
      </w:r>
      <w:r>
        <w:rPr>
          <w:rFonts w:ascii="微軟正黑體" w:eastAsia="微軟正黑體" w:hAnsi="微軟正黑體"/>
          <w:b/>
          <w:color w:val="0D0D0D"/>
          <w:sz w:val="26"/>
          <w:szCs w:val="26"/>
        </w:rPr>
        <w:t>否</w:t>
      </w:r>
      <w:proofErr w:type="gramEnd"/>
      <w:r>
        <w:rPr>
          <w:rFonts w:ascii="微軟正黑體" w:eastAsia="微軟正黑體" w:hAnsi="微軟正黑體"/>
          <w:b/>
          <w:color w:val="0D0D0D"/>
        </w:rPr>
        <w:t>)</w:t>
      </w:r>
    </w:p>
    <w:p w14:paraId="47F5DC4B" w14:textId="77777777" w:rsidR="00AA18E1" w:rsidRDefault="001739BD">
      <w:pPr>
        <w:snapToGrid w:val="0"/>
        <w:spacing w:before="180" w:line="0" w:lineRule="atLeast"/>
        <w:jc w:val="both"/>
      </w:pPr>
      <w:r>
        <w:rPr>
          <w:rFonts w:ascii="微軟正黑體" w:eastAsia="微軟正黑體" w:hAnsi="微軟正黑體"/>
          <w:b/>
          <w:color w:val="0D0D0D"/>
          <w:sz w:val="28"/>
          <w:szCs w:val="28"/>
        </w:rPr>
        <w:t>一、課程基本資料</w:t>
      </w:r>
      <w:r>
        <w:rPr>
          <w:rFonts w:ascii="微軟正黑體" w:eastAsia="微軟正黑體" w:hAnsi="微軟正黑體"/>
          <w:b/>
          <w:color w:val="0D0D0D"/>
          <w:sz w:val="28"/>
          <w:szCs w:val="28"/>
        </w:rPr>
        <w:t xml:space="preserve"> (</w:t>
      </w:r>
      <w:r>
        <w:rPr>
          <w:rFonts w:ascii="微軟正黑體" w:eastAsia="微軟正黑體" w:hAnsi="微軟正黑體"/>
          <w:color w:val="0D0D0D"/>
          <w:sz w:val="28"/>
          <w:szCs w:val="28"/>
        </w:rPr>
        <w:t>有包含者請於</w:t>
      </w:r>
      <w:r>
        <w:rPr>
          <w:rFonts w:ascii="微軟正黑體" w:eastAsia="微軟正黑體" w:hAnsi="微軟正黑體"/>
          <w:color w:val="0D0D0D"/>
          <w:sz w:val="28"/>
          <w:szCs w:val="28"/>
        </w:rPr>
        <w:t>□</w:t>
      </w:r>
      <w:r>
        <w:rPr>
          <w:rFonts w:ascii="微軟正黑體" w:eastAsia="微軟正黑體" w:hAnsi="微軟正黑體"/>
          <w:color w:val="0D0D0D"/>
          <w:sz w:val="28"/>
          <w:szCs w:val="28"/>
        </w:rPr>
        <w:t>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微軟正黑體" w:eastAsia="微軟正黑體" w:hAnsi="微軟正黑體"/>
          <w:b/>
          <w:color w:val="0D0D0D"/>
          <w:sz w:val="28"/>
          <w:szCs w:val="28"/>
        </w:rPr>
        <w:t>)</w:t>
      </w:r>
    </w:p>
    <w:tbl>
      <w:tblPr>
        <w:tblW w:w="1066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827"/>
        <w:gridCol w:w="6379"/>
      </w:tblGrid>
      <w:tr w:rsidR="00AA18E1" w14:paraId="217E969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0170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F783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課程名稱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1D8D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4EF05BE7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2B8B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386E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課程英文名稱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200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1F374F0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85B4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53F5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教學型態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CABA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非同步遠距教學</w:t>
            </w:r>
          </w:p>
          <w:p w14:paraId="193B0A8E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同步遠距教學主播學校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</w:t>
            </w:r>
          </w:p>
          <w:p w14:paraId="091099EB" w14:textId="77777777" w:rsidR="00AA18E1" w:rsidRDefault="001739BD">
            <w:pPr>
              <w:snapToGrid w:val="0"/>
              <w:spacing w:line="0" w:lineRule="atLeast"/>
              <w:ind w:left="252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請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填列本門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課程之收播學校與系所：</w:t>
            </w:r>
          </w:p>
          <w:p w14:paraId="5CED85EA" w14:textId="77777777" w:rsidR="00AA18E1" w:rsidRDefault="001739BD">
            <w:pPr>
              <w:snapToGrid w:val="0"/>
              <w:spacing w:line="0" w:lineRule="atLeast"/>
              <w:ind w:left="252" w:firstLine="55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(1)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:                   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系所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:</w:t>
            </w:r>
          </w:p>
        </w:tc>
      </w:tr>
      <w:tr w:rsidR="00AA18E1" w14:paraId="35F7D85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466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A343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授課教師姓名及職稱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22BF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1C9D5A8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A0F4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57FB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師資來源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F986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專業系所聘任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通識中心聘任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以上合聘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5F981D00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C682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3E6C" w14:textId="77777777" w:rsidR="00AA18E1" w:rsidRDefault="001739BD">
            <w:pPr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開課單位名稱</w:t>
            </w:r>
            <w:r>
              <w:rPr>
                <w:rFonts w:ascii="微軟正黑體" w:eastAsia="微軟正黑體" w:hAnsi="微軟正黑體"/>
                <w:color w:val="0D0D0D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18"/>
                <w:szCs w:val="18"/>
              </w:rPr>
              <w:t>或所屬學院及科系所名稱</w:t>
            </w:r>
            <w:r>
              <w:rPr>
                <w:rFonts w:ascii="微軟正黑體" w:eastAsia="微軟正黑體" w:hAnsi="微軟正黑體"/>
                <w:color w:val="0D0D0D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7CDE" w14:textId="77777777" w:rsidR="00AA18E1" w:rsidRDefault="00AA18E1">
            <w:pPr>
              <w:snapToGrid w:val="0"/>
              <w:spacing w:line="0" w:lineRule="atLeast"/>
              <w:ind w:right="-108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5E308BB0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665C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BDB3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課程學制</w:t>
            </w:r>
          </w:p>
          <w:p w14:paraId="24B6538C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</w:p>
          <w:p w14:paraId="01AFDB55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0B91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學士班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進修學士班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學士班在職專班</w:t>
            </w:r>
          </w:p>
          <w:p w14:paraId="488EA2A7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碩士班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碩士班在職專班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博士班</w:t>
            </w:r>
          </w:p>
          <w:p w14:paraId="2302BD82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學院（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二年制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四年制）</w:t>
            </w:r>
          </w:p>
          <w:p w14:paraId="3B2CD9BA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專科（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二年制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四年制）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進修專校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</w:t>
            </w:r>
          </w:p>
          <w:p w14:paraId="42A98292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進修學院（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二技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四技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碩士在職專班）</w:t>
            </w:r>
          </w:p>
          <w:p w14:paraId="7C02F83F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學位學程（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二年制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四年制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碩士班）</w:t>
            </w:r>
          </w:p>
          <w:p w14:paraId="18FA8798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學分學程</w:t>
            </w:r>
          </w:p>
        </w:tc>
      </w:tr>
      <w:tr w:rsidR="00AA18E1" w14:paraId="5D3F6089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C4FE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06E2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部別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84D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日間部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進修部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夜間部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)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5607329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5B4F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C2FD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科目類別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1CDB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共同科目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通識科目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 □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科目</w:t>
            </w:r>
          </w:p>
          <w:p w14:paraId="4146D932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專業科目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教育科目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23B088EE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E755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A576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部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校定</w:t>
            </w:r>
            <w:proofErr w:type="gramEnd"/>
          </w:p>
          <w:p w14:paraId="3AA863D4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本課程由那個單位所定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8C30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教育部定</w:t>
            </w:r>
          </w:p>
          <w:p w14:paraId="54B0F4EA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院定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所定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系定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60EFC6C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D6B8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3CE3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開課期限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授課學期數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CDD2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一學期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半年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)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二學期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全年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)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4B02A03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CA29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6920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選課別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CF7C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必修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選修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50AA4BE7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15FB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2582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學分數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D893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25C083C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C837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C405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每週上課時數</w:t>
            </w:r>
          </w:p>
          <w:p w14:paraId="2A43A5B8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5CA3" w14:textId="77777777" w:rsidR="00AA18E1" w:rsidRDefault="001739BD">
            <w:pPr>
              <w:pStyle w:val="af2"/>
              <w:snapToGrid w:val="0"/>
              <w:spacing w:line="280" w:lineRule="exact"/>
              <w:ind w:left="430" w:hanging="430"/>
            </w:pP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填入每週平均時數（即學期總「面授」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+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「同步遠距教學」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+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「非同步遠距教學」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+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「多元教學」時數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÷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18</w:t>
            </w:r>
            <w:r>
              <w:rPr>
                <w:rFonts w:ascii="微軟正黑體" w:eastAsia="微軟正黑體" w:hAnsi="微軟正黑體"/>
                <w:color w:val="0D0D0D"/>
                <w:sz w:val="22"/>
                <w:szCs w:val="24"/>
              </w:rPr>
              <w:t>次）</w:t>
            </w:r>
          </w:p>
          <w:p w14:paraId="33A3960F" w14:textId="77777777" w:rsidR="00AA18E1" w:rsidRDefault="001739BD">
            <w:pPr>
              <w:snapToGrid w:val="0"/>
              <w:spacing w:line="0" w:lineRule="atLeast"/>
            </w:pPr>
            <w:r>
              <w:rPr>
                <w:rFonts w:ascii="微軟正黑體" w:eastAsia="微軟正黑體" w:hAnsi="微軟正黑體"/>
                <w:color w:val="0D0D0D"/>
                <w:sz w:val="22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小時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/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2"/>
              </w:rPr>
              <w:t xml:space="preserve">  =  (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上方欄位總時數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A+B+C+D) ÷ 18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次</w:t>
            </w:r>
          </w:p>
        </w:tc>
      </w:tr>
      <w:tr w:rsidR="00AA18E1" w14:paraId="2B90031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7390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5392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開課班級數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F656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47F2A7C3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FAF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F45A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總修課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2"/>
              </w:rPr>
              <w:t>人數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EA1F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  <w:tr w:rsidR="00AA18E1" w14:paraId="6EFF959A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D176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6BBD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全英語教學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23A0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是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否</w:t>
            </w:r>
            <w:proofErr w:type="gramEnd"/>
          </w:p>
        </w:tc>
      </w:tr>
      <w:tr w:rsidR="00AA18E1" w14:paraId="6F85E04C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2509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C048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國外學校合作遠距課程</w:t>
            </w:r>
          </w:p>
          <w:p w14:paraId="17A56738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有合作學校請填寫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99BF" w14:textId="77777777" w:rsidR="00AA18E1" w:rsidRDefault="001739BD">
            <w:pPr>
              <w:tabs>
                <w:tab w:val="left" w:pos="540"/>
                <w:tab w:val="left" w:pos="1260"/>
              </w:tabs>
              <w:snapToGrid w:val="0"/>
              <w:spacing w:line="0" w:lineRule="atLeast"/>
              <w:ind w:left="2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國外合作學校與系所名稱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:________________</w:t>
            </w:r>
          </w:p>
          <w:p w14:paraId="1D981C64" w14:textId="77777777" w:rsidR="00AA18E1" w:rsidRDefault="001739BD">
            <w:pPr>
              <w:tabs>
                <w:tab w:val="left" w:pos="540"/>
                <w:tab w:val="left" w:pos="1260"/>
              </w:tabs>
              <w:snapToGrid w:val="0"/>
              <w:spacing w:line="0" w:lineRule="atLeast"/>
              <w:ind w:left="2"/>
              <w:jc w:val="both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國內主播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國內收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境外專班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雙聯學制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其他</w:t>
            </w:r>
          </w:p>
        </w:tc>
      </w:tr>
      <w:tr w:rsidR="00AA18E1" w14:paraId="15EDE793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B7BF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0935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課程平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2"/>
              </w:rPr>
              <w:t>網址</w:t>
            </w:r>
          </w:p>
          <w:p w14:paraId="3036029B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sz w:val="22"/>
              </w:rPr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輸入該課程教學平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 w:val="22"/>
              </w:rPr>
              <w:t>首頁連結網址。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不需閱覽課程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D1AC" w14:textId="77777777" w:rsidR="00AA18E1" w:rsidRDefault="001739BD">
            <w:pPr>
              <w:snapToGrid w:val="0"/>
              <w:spacing w:line="0" w:lineRule="atLeast"/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數位學習平台</w:t>
            </w:r>
            <w:r>
              <w:rPr>
                <w:rFonts w:ascii="微軟正黑體" w:eastAsia="微軟正黑體" w:hAnsi="微軟正黑體"/>
                <w:color w:val="0D0D0D"/>
                <w:sz w:val="20"/>
                <w:szCs w:val="20"/>
              </w:rPr>
              <w:t>(https://eeclass.nptu.edu.tw/)</w:t>
            </w:r>
          </w:p>
          <w:p w14:paraId="0A8E7367" w14:textId="77777777" w:rsidR="00AA18E1" w:rsidRDefault="001739BD">
            <w:pPr>
              <w:snapToGrid w:val="0"/>
              <w:spacing w:line="0" w:lineRule="atLeast"/>
            </w:pP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課程網址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  <w:t>:</w:t>
            </w:r>
            <w:r>
              <w:rPr>
                <w:rFonts w:ascii="微軟正黑體" w:eastAsia="微軟正黑體" w:hAnsi="微軟正黑體"/>
                <w:color w:val="0D0D0D"/>
                <w:sz w:val="23"/>
                <w:szCs w:val="23"/>
                <w:u w:val="single"/>
              </w:rPr>
              <w:t xml:space="preserve">                                             </w:t>
            </w:r>
          </w:p>
        </w:tc>
      </w:tr>
      <w:tr w:rsidR="00AA18E1" w14:paraId="1A51513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ABDF" w14:textId="77777777" w:rsidR="00AA18E1" w:rsidRDefault="00AA18E1">
            <w:pPr>
              <w:numPr>
                <w:ilvl w:val="0"/>
                <w:numId w:val="6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010" w14:textId="77777777" w:rsidR="00AA18E1" w:rsidRDefault="001739BD">
            <w:pPr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D0D0D"/>
                <w:sz w:val="22"/>
              </w:rPr>
              <w:t>教學計畫</w:t>
            </w:r>
            <w:r>
              <w:rPr>
                <w:rFonts w:ascii="微軟正黑體" w:eastAsia="微軟正黑體" w:hAnsi="微軟正黑體"/>
                <w:b/>
                <w:color w:val="0D0D0D"/>
                <w:sz w:val="22"/>
              </w:rPr>
              <w:t>大綱檔案連結</w:t>
            </w:r>
            <w:r>
              <w:rPr>
                <w:rFonts w:ascii="微軟正黑體" w:eastAsia="微軟正黑體" w:hAnsi="微軟正黑體"/>
                <w:color w:val="0D0D0D"/>
                <w:sz w:val="22"/>
              </w:rPr>
              <w:t>網址</w:t>
            </w:r>
            <w:r>
              <w:rPr>
                <w:rFonts w:ascii="微軟正黑體" w:eastAsia="微軟正黑體" w:hAnsi="微軟正黑體"/>
                <w:color w:val="0D0D0D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color w:val="0D0D0D"/>
                <w:sz w:val="20"/>
                <w:szCs w:val="20"/>
              </w:rPr>
              <w:t>請填入教育部「大學校院課程網」之「課程大綱」欄位，且能有效連結閱覽</w:t>
            </w:r>
            <w:r>
              <w:rPr>
                <w:rFonts w:ascii="微軟正黑體" w:eastAsia="微軟正黑體" w:hAnsi="微軟正黑體"/>
                <w:color w:val="0D0D0D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FECA" w14:textId="77777777" w:rsidR="00AA18E1" w:rsidRDefault="00AA18E1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  <w:sz w:val="23"/>
                <w:szCs w:val="23"/>
              </w:rPr>
            </w:pPr>
          </w:p>
        </w:tc>
      </w:tr>
    </w:tbl>
    <w:p w14:paraId="3CA58FE9" w14:textId="77777777" w:rsidR="00AA18E1" w:rsidRDefault="001739BD">
      <w:pPr>
        <w:pageBreakBefore/>
        <w:numPr>
          <w:ilvl w:val="0"/>
          <w:numId w:val="7"/>
        </w:numPr>
        <w:tabs>
          <w:tab w:val="left" w:pos="-393"/>
        </w:tabs>
        <w:snapToGrid w:val="0"/>
        <w:spacing w:after="180" w:line="0" w:lineRule="atLeast"/>
        <w:jc w:val="both"/>
      </w:pPr>
      <w:r>
        <w:rPr>
          <w:rFonts w:ascii="微軟正黑體" w:eastAsia="微軟正黑體" w:hAnsi="微軟正黑體"/>
          <w:b/>
          <w:color w:val="0D0D0D"/>
          <w:sz w:val="28"/>
          <w:szCs w:val="28"/>
        </w:rPr>
        <w:lastRenderedPageBreak/>
        <w:t>課程教學計畫</w:t>
      </w:r>
    </w:p>
    <w:tbl>
      <w:tblPr>
        <w:tblW w:w="1051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106"/>
      </w:tblGrid>
      <w:tr w:rsidR="00AA18E1" w14:paraId="4422BEC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AAD2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1794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教學目標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41B7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</w:tr>
      <w:tr w:rsidR="00AA18E1" w14:paraId="6AEB569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D193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B79E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適合修習對象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D940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</w:tr>
      <w:tr w:rsidR="00AA18E1" w14:paraId="53D3E6FA" w14:textId="77777777">
        <w:tblPrEx>
          <w:tblCellMar>
            <w:top w:w="0" w:type="dxa"/>
            <w:bottom w:w="0" w:type="dxa"/>
          </w:tblCellMar>
        </w:tblPrEx>
        <w:trPr>
          <w:trHeight w:val="1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1593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9006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課程內容大綱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3E66" w14:textId="77777777" w:rsidR="00AA18E1" w:rsidRDefault="001739BD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（請填寫每週次的授課內容及授課方式）</w:t>
            </w:r>
          </w:p>
          <w:tbl>
            <w:tblPr>
              <w:tblW w:w="7880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3402"/>
              <w:gridCol w:w="662"/>
              <w:gridCol w:w="914"/>
              <w:gridCol w:w="793"/>
              <w:gridCol w:w="1613"/>
            </w:tblGrid>
            <w:tr w:rsidR="00AA18E1" w14:paraId="3FA9CE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C1B197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proofErr w:type="gramStart"/>
                  <w:r>
                    <w:rPr>
                      <w:rFonts w:ascii="微軟正黑體" w:eastAsia="微軟正黑體" w:hAnsi="微軟正黑體"/>
                      <w:color w:val="0D0D0D"/>
                    </w:rPr>
                    <w:t>週</w:t>
                  </w:r>
                  <w:proofErr w:type="gramEnd"/>
                  <w:r>
                    <w:rPr>
                      <w:rFonts w:ascii="微軟正黑體" w:eastAsia="微軟正黑體" w:hAnsi="微軟正黑體"/>
                      <w:color w:val="0D0D0D"/>
                    </w:rPr>
                    <w:t>次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69BDC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授課內容</w:t>
                  </w:r>
                </w:p>
              </w:tc>
              <w:tc>
                <w:tcPr>
                  <w:tcW w:w="23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5634FE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授課方式及時數</w:t>
                  </w:r>
                </w:p>
                <w:p w14:paraId="0D3BC799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  <w:t>請填時數</w:t>
                  </w:r>
                  <w:proofErr w:type="gramEnd"/>
                  <w:r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  <w:t>，無</w:t>
                  </w:r>
                  <w:proofErr w:type="gramStart"/>
                  <w:r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  <w:t>則免填</w:t>
                  </w:r>
                  <w:proofErr w:type="gramEnd"/>
                  <w:r>
                    <w:rPr>
                      <w:rFonts w:ascii="微軟正黑體" w:eastAsia="微軟正黑體" w:hAnsi="微軟正黑體"/>
                      <w:b/>
                      <w:color w:val="0D0D0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4EB75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備註</w:t>
                  </w:r>
                </w:p>
              </w:tc>
            </w:tr>
            <w:tr w:rsidR="00AA18E1" w14:paraId="1A12C4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56A88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8C0E4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C54FD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面授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256BA3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遠距教學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F447A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放假、考試</w:t>
                  </w:r>
                  <w:proofErr w:type="gramStart"/>
                  <w:r>
                    <w:rPr>
                      <w:rFonts w:ascii="微軟正黑體" w:eastAsia="微軟正黑體" w:hAnsi="微軟正黑體"/>
                      <w:color w:val="0D0D0D"/>
                    </w:rPr>
                    <w:t>週</w:t>
                  </w:r>
                  <w:proofErr w:type="gramEnd"/>
                  <w:r>
                    <w:rPr>
                      <w:rFonts w:ascii="微軟正黑體" w:eastAsia="微軟正黑體" w:hAnsi="微軟正黑體"/>
                      <w:color w:val="0D0D0D"/>
                    </w:rPr>
                    <w:t>停課、畢業班停課、或填多元教學內容</w:t>
                  </w:r>
                </w:p>
              </w:tc>
            </w:tr>
            <w:tr w:rsidR="00AA18E1" w14:paraId="18C60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2935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DB861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3E22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F76B5A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非同步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DE214D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同步</w:t>
                  </w:r>
                </w:p>
              </w:tc>
              <w:tc>
                <w:tcPr>
                  <w:tcW w:w="16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07D5D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28D51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C5B888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4FCEB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A79019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FF462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5F439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B1F371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3B716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EE292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6B7F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BFF5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F24B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13DBB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9E4F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2D7E95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FFE69A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3E568B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8AFFF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8A8F1C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A0D9A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9884B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0A813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4539A0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C0A7C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0A86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9329D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7778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1E66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78AE11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91DAA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3C25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4988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EBF04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D6B9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6837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1B35E0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E2D20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611F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9B4B4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3BEE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EA0A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5AAC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4DBE6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0299E5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D6D01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F8E8F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0E9FA2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0EB109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AA66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7AA702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EECBB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8C878C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8AF8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B25ADC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545FB9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E8FFB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6A428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1A8BF4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7805A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7DB4C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E143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A192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930C0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3047B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044251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70E49C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FEFD9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2E67D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612D71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190E5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23FF2B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E7876D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434022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0228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398E81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CAF3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A042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01D3D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7C8ED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23DEB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253D7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B5117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CFF6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E796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1F47B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146C20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84D5B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072F3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AAF5C5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3679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A3B0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0306D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57119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09F0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71AC4E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C013A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F8068F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20526C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14F248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29EE15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9F78D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EBBF72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C757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35C9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93676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34545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35465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898494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AFEC18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135C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7E947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3D4386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  <w:tr w:rsidR="00AA18E1" w14:paraId="60564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03EE13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D101C7" w14:textId="77777777" w:rsidR="00AA18E1" w:rsidRDefault="001739BD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  <w:r>
                    <w:rPr>
                      <w:rFonts w:ascii="微軟正黑體" w:eastAsia="微軟正黑體" w:hAnsi="微軟正黑體"/>
                      <w:color w:val="0D0D0D"/>
                    </w:rPr>
                    <w:t>總時數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3E15F2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DCB8E9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E8DE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58BF0" w14:textId="77777777" w:rsidR="00AA18E1" w:rsidRDefault="00AA18E1">
                  <w:pPr>
                    <w:snapToGrid w:val="0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color w:val="0D0D0D"/>
                    </w:rPr>
                  </w:pPr>
                </w:p>
              </w:tc>
            </w:tr>
          </w:tbl>
          <w:p w14:paraId="69EA127B" w14:textId="77777777" w:rsidR="00AA18E1" w:rsidRDefault="00AA18E1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</w:tr>
      <w:tr w:rsidR="00AA18E1" w14:paraId="71AE6AB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ED0D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B23C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教學方式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8F93" w14:textId="77777777" w:rsidR="00AA18E1" w:rsidRDefault="001739BD">
            <w:pPr>
              <w:tabs>
                <w:tab w:val="left" w:pos="329"/>
              </w:tabs>
              <w:snapToGrid w:val="0"/>
              <w:spacing w:line="240" w:lineRule="atLeast"/>
            </w:pP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有包含者請打</w:t>
            </w:r>
            <w:r>
              <w:rPr>
                <w:rFonts w:ascii="MS Gothic" w:eastAsia="MS Gothic" w:hAnsi="MS Gothic"/>
                <w:color w:val="0D0D0D"/>
              </w:rPr>
              <w:t>☑</w:t>
            </w:r>
            <w:r>
              <w:rPr>
                <w:rFonts w:ascii="微軟正黑體" w:eastAsia="微軟正黑體" w:hAnsi="微軟正黑體"/>
                <w:color w:val="0D0D0D"/>
              </w:rPr>
              <w:t>，可複選）</w:t>
            </w:r>
          </w:p>
          <w:p w14:paraId="7F3CDAD5" w14:textId="77777777" w:rsidR="00AA18E1" w:rsidRDefault="001739BD">
            <w:pPr>
              <w:pStyle w:val="af2"/>
              <w:snapToGrid w:val="0"/>
              <w:spacing w:line="240" w:lineRule="atLeast"/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□1.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提供面授教學，次數：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次，總時數：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A=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小時</w:t>
            </w:r>
          </w:p>
          <w:p w14:paraId="5CA414D0" w14:textId="77777777" w:rsidR="00AA18E1" w:rsidRDefault="001739BD">
            <w:pPr>
              <w:pStyle w:val="af2"/>
              <w:snapToGrid w:val="0"/>
              <w:spacing w:line="240" w:lineRule="atLeast"/>
              <w:rPr>
                <w:rFonts w:ascii="微軟正黑體" w:eastAsia="微軟正黑體" w:hAnsi="微軟正黑體"/>
                <w:color w:val="0D0D0D"/>
                <w:szCs w:val="24"/>
              </w:rPr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□2.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提供同步教學，即同一時間透過網路視訊連線進行教學</w:t>
            </w:r>
          </w:p>
          <w:p w14:paraId="1DBF5E16" w14:textId="77777777" w:rsidR="00AA18E1" w:rsidRDefault="001739BD">
            <w:pPr>
              <w:pStyle w:val="af2"/>
              <w:snapToGrid w:val="0"/>
              <w:spacing w:line="240" w:lineRule="atLeast"/>
              <w:ind w:left="1618"/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次數：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次，總時數：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B=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小時</w:t>
            </w:r>
          </w:p>
          <w:p w14:paraId="51892265" w14:textId="77777777" w:rsidR="00AA18E1" w:rsidRDefault="001739BD">
            <w:pPr>
              <w:pStyle w:val="af2"/>
              <w:snapToGrid w:val="0"/>
              <w:spacing w:line="240" w:lineRule="atLeast"/>
              <w:rPr>
                <w:rFonts w:ascii="微軟正黑體" w:eastAsia="微軟正黑體" w:hAnsi="微軟正黑體"/>
                <w:color w:val="0D0D0D"/>
                <w:szCs w:val="24"/>
              </w:rPr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□3.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提供非同步教學，即採用本校遠距教學平台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Cs w:val="24"/>
              </w:rPr>
              <w:t>進行線上教學</w:t>
            </w:r>
            <w:proofErr w:type="gramEnd"/>
          </w:p>
          <w:p w14:paraId="14F96392" w14:textId="77777777" w:rsidR="00AA18E1" w:rsidRDefault="001739BD">
            <w:pPr>
              <w:pStyle w:val="af2"/>
              <w:snapToGrid w:val="0"/>
              <w:spacing w:line="240" w:lineRule="atLeast"/>
              <w:ind w:left="1618"/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lastRenderedPageBreak/>
              <w:t xml:space="preserve">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次數：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次，總時數：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C=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小時</w:t>
            </w:r>
          </w:p>
          <w:p w14:paraId="3E6D9A93" w14:textId="77777777" w:rsidR="00AA18E1" w:rsidRDefault="001739BD">
            <w:pPr>
              <w:pStyle w:val="af2"/>
              <w:snapToGrid w:val="0"/>
              <w:spacing w:line="240" w:lineRule="atLeast"/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□4.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提供多元教學，次數：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次，總時數：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D=</w:t>
            </w:r>
            <w:r>
              <w:rPr>
                <w:rFonts w:ascii="微軟正黑體" w:eastAsia="微軟正黑體" w:hAnsi="微軟正黑體"/>
                <w:color w:val="0D0D0D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小時</w:t>
            </w:r>
          </w:p>
          <w:p w14:paraId="0DCFDEA2" w14:textId="77777777" w:rsidR="00AA18E1" w:rsidRDefault="001739BD">
            <w:pPr>
              <w:pStyle w:val="af2"/>
              <w:snapToGrid w:val="0"/>
              <w:spacing w:line="240" w:lineRule="atLeast"/>
              <w:rPr>
                <w:rFonts w:ascii="微軟正黑體" w:eastAsia="微軟正黑體" w:hAnsi="微軟正黑體"/>
                <w:color w:val="0D0D0D"/>
                <w:szCs w:val="24"/>
              </w:rPr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□5.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Cs w:val="24"/>
              </w:rPr>
              <w:t>提供線上課程</w:t>
            </w:r>
            <w:proofErr w:type="gramEnd"/>
            <w:r>
              <w:rPr>
                <w:rFonts w:ascii="微軟正黑體" w:eastAsia="微軟正黑體" w:hAnsi="微軟正黑體"/>
                <w:color w:val="0D0D0D"/>
                <w:szCs w:val="24"/>
              </w:rPr>
              <w:t>主要及補充教材</w:t>
            </w:r>
          </w:p>
          <w:p w14:paraId="7A9CAF89" w14:textId="77777777" w:rsidR="00AA18E1" w:rsidRDefault="001739BD">
            <w:pPr>
              <w:pStyle w:val="af2"/>
              <w:snapToGrid w:val="0"/>
              <w:spacing w:line="240" w:lineRule="atLeast"/>
              <w:rPr>
                <w:rFonts w:ascii="微軟正黑體" w:eastAsia="微軟正黑體" w:hAnsi="微軟正黑體"/>
                <w:color w:val="0D0D0D"/>
                <w:szCs w:val="24"/>
              </w:rPr>
            </w:pPr>
            <w:r>
              <w:rPr>
                <w:rFonts w:ascii="微軟正黑體" w:eastAsia="微軟正黑體" w:hAnsi="微軟正黑體"/>
                <w:color w:val="0D0D0D"/>
                <w:szCs w:val="24"/>
              </w:rPr>
              <w:t>□6.</w:t>
            </w:r>
            <w:r>
              <w:rPr>
                <w:rFonts w:ascii="微軟正黑體" w:eastAsia="微軟正黑體" w:hAnsi="微軟正黑體"/>
                <w:color w:val="0D0D0D"/>
                <w:szCs w:val="24"/>
              </w:rPr>
              <w:t>有線上教師</w:t>
            </w:r>
            <w:proofErr w:type="gramStart"/>
            <w:r>
              <w:rPr>
                <w:rFonts w:ascii="微軟正黑體" w:eastAsia="微軟正黑體" w:hAnsi="微軟正黑體"/>
                <w:color w:val="0D0D0D"/>
                <w:szCs w:val="24"/>
              </w:rPr>
              <w:t>或線上助理</w:t>
            </w:r>
            <w:proofErr w:type="gramEnd"/>
          </w:p>
          <w:p w14:paraId="68070DEF" w14:textId="77777777" w:rsidR="00AA18E1" w:rsidRDefault="001739BD">
            <w:pPr>
              <w:tabs>
                <w:tab w:val="left" w:pos="601"/>
              </w:tabs>
              <w:snapToGrid w:val="0"/>
              <w:spacing w:line="240" w:lineRule="atLeast"/>
            </w:pPr>
            <w:r>
              <w:rPr>
                <w:rFonts w:ascii="微軟正黑體" w:eastAsia="微軟正黑體" w:hAnsi="微軟正黑體"/>
                <w:color w:val="0D0D0D"/>
              </w:rPr>
              <w:t>□7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其它，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請說明：</w:t>
            </w:r>
            <w:r>
              <w:rPr>
                <w:rFonts w:ascii="微軟正黑體" w:eastAsia="微軟正黑體" w:hAnsi="微軟正黑體"/>
                <w:color w:val="0D0D0D"/>
                <w:u w:val="single"/>
              </w:rPr>
              <w:t xml:space="preserve">                                                </w:t>
            </w:r>
          </w:p>
        </w:tc>
      </w:tr>
      <w:tr w:rsidR="00AA18E1" w14:paraId="5E77DE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7646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3114" w14:textId="77777777" w:rsidR="00AA18E1" w:rsidRDefault="001739BD">
            <w:pPr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</w:rPr>
              <w:t>數位教材製作方式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70FC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</w:pP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有包含者請打</w:t>
            </w:r>
            <w:r>
              <w:rPr>
                <w:rFonts w:ascii="MS Gothic" w:eastAsia="MS Gothic" w:hAnsi="MS Gothic"/>
                <w:color w:val="0D0D0D"/>
              </w:rPr>
              <w:t>☑</w:t>
            </w:r>
            <w:r>
              <w:rPr>
                <w:rFonts w:ascii="微軟正黑體" w:eastAsia="微軟正黑體" w:hAnsi="微軟正黑體"/>
                <w:color w:val="0D0D0D"/>
              </w:rPr>
              <w:t>，可複選）</w:t>
            </w:r>
          </w:p>
          <w:p w14:paraId="431C272D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ind w:left="314" w:hanging="314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□1.</w:t>
            </w:r>
            <w:r>
              <w:rPr>
                <w:rFonts w:ascii="微軟正黑體" w:eastAsia="微軟正黑體" w:hAnsi="微軟正黑體"/>
                <w:color w:val="0D0D0D"/>
              </w:rPr>
              <w:t>串流影音式教材</w:t>
            </w:r>
            <w:r>
              <w:rPr>
                <w:rFonts w:ascii="微軟正黑體" w:eastAsia="微軟正黑體" w:hAnsi="微軟正黑體"/>
                <w:color w:val="0D0D0D"/>
              </w:rPr>
              <w:t xml:space="preserve">: </w:t>
            </w:r>
            <w:r>
              <w:rPr>
                <w:rFonts w:ascii="微軟正黑體" w:eastAsia="微軟正黑體" w:hAnsi="微軟正黑體"/>
                <w:color w:val="0D0D0D"/>
              </w:rPr>
              <w:t>影片格式為</w:t>
            </w:r>
            <w:r>
              <w:rPr>
                <w:rFonts w:ascii="微軟正黑體" w:eastAsia="微軟正黑體" w:hAnsi="微軟正黑體"/>
                <w:color w:val="0D0D0D"/>
              </w:rPr>
              <w:t>H.264</w:t>
            </w:r>
            <w:r>
              <w:rPr>
                <w:rFonts w:ascii="微軟正黑體" w:eastAsia="微軟正黑體" w:hAnsi="微軟正黑體"/>
                <w:color w:val="0D0D0D"/>
              </w:rPr>
              <w:t>編碼之</w:t>
            </w:r>
            <w:r>
              <w:rPr>
                <w:rFonts w:ascii="微軟正黑體" w:eastAsia="微軟正黑體" w:hAnsi="微軟正黑體"/>
                <w:color w:val="0D0D0D"/>
              </w:rPr>
              <w:t>MPEG-4</w:t>
            </w:r>
            <w:r>
              <w:rPr>
                <w:rFonts w:ascii="微軟正黑體" w:eastAsia="微軟正黑體" w:hAnsi="微軟正黑體"/>
                <w:color w:val="0D0D0D"/>
              </w:rPr>
              <w:t>，解析度則需</w:t>
            </w:r>
            <w:r>
              <w:rPr>
                <w:rFonts w:ascii="微軟正黑體" w:eastAsia="微軟正黑體" w:hAnsi="微軟正黑體"/>
                <w:color w:val="0D0D0D"/>
              </w:rPr>
              <w:t>1920*1080</w:t>
            </w:r>
            <w:r>
              <w:rPr>
                <w:rFonts w:ascii="微軟正黑體" w:eastAsia="微軟正黑體" w:hAnsi="微軟正黑體"/>
                <w:color w:val="0D0D0D"/>
              </w:rPr>
              <w:t>以上錄製影片片段，於虛擬攝影棚內拍攝。</w:t>
            </w:r>
          </w:p>
          <w:p w14:paraId="2A17B999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□2.</w:t>
            </w:r>
            <w:r>
              <w:rPr>
                <w:rFonts w:ascii="微軟正黑體" w:eastAsia="微軟正黑體" w:hAnsi="微軟正黑體"/>
                <w:color w:val="0D0D0D"/>
              </w:rPr>
              <w:t>串流簡報式教材</w:t>
            </w:r>
            <w:r>
              <w:rPr>
                <w:rFonts w:ascii="微軟正黑體" w:eastAsia="微軟正黑體" w:hAnsi="微軟正黑體"/>
                <w:color w:val="0D0D0D"/>
              </w:rPr>
              <w:t>:</w:t>
            </w:r>
            <w:r>
              <w:rPr>
                <w:rFonts w:ascii="微軟正黑體" w:eastAsia="微軟正黑體" w:hAnsi="微軟正黑體"/>
                <w:color w:val="0D0D0D"/>
              </w:rPr>
              <w:t>教材以簡報為主，再搭配聲音講解，可以清楚將教材重點完整描述，是目前快速自製教材最常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採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行的方式。</w:t>
            </w:r>
          </w:p>
          <w:p w14:paraId="6B37EAA9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□3.</w:t>
            </w:r>
            <w:r>
              <w:rPr>
                <w:rFonts w:ascii="微軟正黑體" w:eastAsia="微軟正黑體" w:hAnsi="微軟正黑體"/>
                <w:color w:val="0D0D0D"/>
              </w:rPr>
              <w:t>螢幕錄製式教材</w:t>
            </w:r>
            <w:r>
              <w:rPr>
                <w:rFonts w:ascii="微軟正黑體" w:eastAsia="微軟正黑體" w:hAnsi="微軟正黑體"/>
                <w:color w:val="0D0D0D"/>
              </w:rPr>
              <w:t xml:space="preserve">: </w:t>
            </w:r>
            <w:r>
              <w:rPr>
                <w:rFonts w:ascii="微軟正黑體" w:eastAsia="微軟正黑體" w:hAnsi="微軟正黑體"/>
                <w:color w:val="0D0D0D"/>
              </w:rPr>
              <w:t>螢幕錄製式教材指的是透過軟體將電腦螢幕畫面錄製成影片，能詳實紀錄操作過程並搭配聲音解說。</w:t>
            </w:r>
          </w:p>
          <w:p w14:paraId="5B324B8E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□4.</w:t>
            </w:r>
            <w:r>
              <w:rPr>
                <w:rFonts w:ascii="微軟正黑體" w:eastAsia="微軟正黑體" w:hAnsi="微軟正黑體"/>
                <w:color w:val="0D0D0D"/>
              </w:rPr>
              <w:t>其它：（請說明）</w:t>
            </w:r>
          </w:p>
          <w:p w14:paraId="338971A9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數位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教材共上傳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 xml:space="preserve">               </w:t>
            </w:r>
            <w:r>
              <w:rPr>
                <w:rFonts w:ascii="微軟正黑體" w:eastAsia="微軟正黑體" w:hAnsi="微軟正黑體"/>
                <w:color w:val="0D0D0D"/>
              </w:rPr>
              <w:t>段，總時數</w:t>
            </w:r>
            <w:r>
              <w:rPr>
                <w:rFonts w:ascii="微軟正黑體" w:eastAsia="微軟正黑體" w:hAnsi="微軟正黑體"/>
                <w:color w:val="0D0D0D"/>
              </w:rPr>
              <w:t xml:space="preserve">:              </w:t>
            </w:r>
            <w:r>
              <w:rPr>
                <w:rFonts w:ascii="微軟正黑體" w:eastAsia="微軟正黑體" w:hAnsi="微軟正黑體"/>
                <w:color w:val="0D0D0D"/>
              </w:rPr>
              <w:t>小時</w:t>
            </w:r>
          </w:p>
          <w:p w14:paraId="3ADA2986" w14:textId="77777777" w:rsidR="00AA18E1" w:rsidRDefault="001739BD">
            <w:pPr>
              <w:tabs>
                <w:tab w:val="left" w:pos="329"/>
              </w:tabs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D0D0D"/>
              </w:rPr>
              <w:t>影片上傳網址或雲端網址</w:t>
            </w:r>
            <w:r>
              <w:rPr>
                <w:rFonts w:ascii="微軟正黑體" w:eastAsia="微軟正黑體" w:hAnsi="微軟正黑體"/>
                <w:color w:val="0D0D0D"/>
              </w:rPr>
              <w:t xml:space="preserve">:                 </w:t>
            </w:r>
            <w:r>
              <w:rPr>
                <w:rFonts w:ascii="微軟正黑體" w:eastAsia="微軟正黑體" w:hAnsi="微軟正黑體"/>
                <w:color w:val="0D0D0D"/>
              </w:rPr>
              <w:t xml:space="preserve">                   </w:t>
            </w:r>
            <w:r>
              <w:rPr>
                <w:rFonts w:ascii="微軟正黑體" w:eastAsia="微軟正黑體" w:hAnsi="微軟正黑體"/>
                <w:color w:val="0D0D0D"/>
                <w:u w:val="single"/>
              </w:rPr>
              <w:t xml:space="preserve">         </w:t>
            </w:r>
          </w:p>
        </w:tc>
      </w:tr>
      <w:tr w:rsidR="00AA18E1" w14:paraId="4A5D45F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545E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618E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bookmarkStart w:id="3" w:name="_Toc533232477"/>
            <w:r>
              <w:rPr>
                <w:rFonts w:ascii="微軟正黑體" w:eastAsia="微軟正黑體" w:hAnsi="微軟正黑體"/>
              </w:rPr>
              <w:t>遠距教學數位教材、素材之取得</w:t>
            </w:r>
            <w:bookmarkEnd w:id="3"/>
            <w:r>
              <w:rPr>
                <w:rFonts w:ascii="微軟正黑體" w:eastAsia="微軟正黑體" w:hAnsi="微軟正黑體"/>
              </w:rPr>
              <w:t>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6266" w14:textId="77777777" w:rsidR="00AA18E1" w:rsidRDefault="001739BD">
            <w:pPr>
              <w:snapToGrid w:val="0"/>
              <w:spacing w:line="0" w:lineRule="atLeast"/>
              <w:ind w:left="432" w:hanging="432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□1.</w:t>
            </w:r>
            <w:r>
              <w:rPr>
                <w:rFonts w:ascii="微軟正黑體" w:eastAsia="微軟正黑體" w:hAnsi="微軟正黑體"/>
                <w:color w:val="0D0D0D"/>
              </w:rPr>
              <w:t>原創：乃教學者之獨立創作，非抄襲他人之著作，故為原著作權人。</w:t>
            </w:r>
          </w:p>
          <w:p w14:paraId="5BDBA66A" w14:textId="77777777" w:rsidR="00AA18E1" w:rsidRDefault="001739BD">
            <w:pPr>
              <w:snapToGrid w:val="0"/>
              <w:spacing w:line="0" w:lineRule="atLeast"/>
              <w:ind w:left="432" w:hanging="432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□2.</w:t>
            </w:r>
            <w:r>
              <w:rPr>
                <w:rFonts w:ascii="微軟正黑體" w:eastAsia="微軟正黑體" w:hAnsi="微軟正黑體"/>
                <w:color w:val="0D0D0D"/>
              </w:rPr>
              <w:t>授權：即教學者取得著作權人之授權，同意他使用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其著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作物之引用。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請檢附相關授權佐證資料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  <w:p w14:paraId="148C15AA" w14:textId="77777777" w:rsidR="00AA18E1" w:rsidRDefault="001739BD">
            <w:pPr>
              <w:snapToGrid w:val="0"/>
              <w:spacing w:line="0" w:lineRule="atLeast"/>
              <w:ind w:left="432" w:hanging="432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□3.</w:t>
            </w:r>
            <w:r>
              <w:rPr>
                <w:rFonts w:ascii="微軟正黑體" w:eastAsia="微軟正黑體" w:hAnsi="微軟正黑體"/>
                <w:color w:val="0D0D0D"/>
              </w:rPr>
              <w:t>再授權：即已取得授權之人，將該使用權再應許予第三人，如：出版社取得原著作權人之授權後，再授權給教學者使用。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請檢附相關再授權佐證資料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  <w:p w14:paraId="5D27D679" w14:textId="77777777" w:rsidR="00AA18E1" w:rsidRDefault="001739BD">
            <w:pPr>
              <w:snapToGrid w:val="0"/>
              <w:spacing w:line="0" w:lineRule="atLeast"/>
              <w:ind w:left="432" w:hanging="432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□4.</w:t>
            </w:r>
            <w:r>
              <w:rPr>
                <w:rFonts w:ascii="微軟正黑體" w:eastAsia="微軟正黑體" w:hAnsi="微軟正黑體"/>
                <w:color w:val="0D0D0D"/>
              </w:rPr>
              <w:t>買賣：以價金的付出取得著作人的著作權。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請檢附相關買賣契約作證資料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  <w:p w14:paraId="5C5BD73E" w14:textId="77777777" w:rsidR="00AA18E1" w:rsidRDefault="001739BD">
            <w:pPr>
              <w:snapToGrid w:val="0"/>
              <w:spacing w:line="0" w:lineRule="atLeast"/>
              <w:ind w:left="432" w:hanging="432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□5.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其它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請說明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</w:tc>
      </w:tr>
      <w:tr w:rsidR="00AA18E1" w14:paraId="2FDB53C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9913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5C46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是否簽署遠距課程教材版權切結書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B255" w14:textId="77777777" w:rsidR="00AA18E1" w:rsidRDefault="001739BD">
            <w:pPr>
              <w:snapToGrid w:val="0"/>
              <w:spacing w:line="0" w:lineRule="atLeast"/>
              <w:ind w:left="574" w:hanging="574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□1.</w:t>
            </w:r>
            <w:r>
              <w:rPr>
                <w:rFonts w:ascii="微軟正黑體" w:eastAsia="微軟正黑體" w:hAnsi="微軟正黑體"/>
                <w:color w:val="0D0D0D"/>
              </w:rPr>
              <w:t>有</w:t>
            </w:r>
          </w:p>
          <w:p w14:paraId="74605CF7" w14:textId="77777777" w:rsidR="00AA18E1" w:rsidRDefault="001739BD">
            <w:pPr>
              <w:snapToGrid w:val="0"/>
              <w:spacing w:line="0" w:lineRule="atLeast"/>
              <w:ind w:left="574" w:hanging="574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□2.</w:t>
            </w:r>
            <w:r>
              <w:rPr>
                <w:rFonts w:ascii="微軟正黑體" w:eastAsia="微軟正黑體" w:hAnsi="微軟正黑體"/>
                <w:color w:val="0D0D0D"/>
              </w:rPr>
              <w:t>無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請填寫附件一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</w:tc>
      </w:tr>
      <w:tr w:rsidR="00AA18E1" w14:paraId="6D95BF8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2633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3B82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學習管理系統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C0EB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呈現內容是否包含以下角色及功能</w:t>
            </w:r>
          </w:p>
          <w:p w14:paraId="20F3D748" w14:textId="77777777" w:rsidR="00AA18E1" w:rsidRDefault="001739BD">
            <w:pPr>
              <w:snapToGrid w:val="0"/>
              <w:spacing w:line="0" w:lineRule="atLeast"/>
              <w:jc w:val="both"/>
            </w:pP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有包含者請打</w:t>
            </w:r>
            <w:r>
              <w:rPr>
                <w:rFonts w:ascii="MS Gothic" w:eastAsia="MS Gothic" w:hAnsi="MS Gothic"/>
                <w:color w:val="0D0D0D"/>
              </w:rPr>
              <w:t>☑</w:t>
            </w:r>
            <w:r>
              <w:rPr>
                <w:rFonts w:ascii="微軟正黑體" w:eastAsia="微軟正黑體" w:hAnsi="微軟正黑體"/>
                <w:color w:val="0D0D0D"/>
              </w:rPr>
              <w:t>，可複選）</w:t>
            </w:r>
          </w:p>
          <w:p w14:paraId="4596ABD0" w14:textId="77777777" w:rsidR="00AA18E1" w:rsidRDefault="001739BD">
            <w:pPr>
              <w:snapToGrid w:val="0"/>
              <w:spacing w:line="0" w:lineRule="atLeast"/>
              <w:ind w:left="295" w:hanging="259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1.</w:t>
            </w:r>
            <w:r>
              <w:rPr>
                <w:rFonts w:ascii="微軟正黑體" w:eastAsia="微軟正黑體" w:hAnsi="微軟正黑體"/>
                <w:color w:val="0D0D0D"/>
              </w:rPr>
              <w:t>提供給系統管理者進行學習管理系統資料庫管理</w:t>
            </w:r>
          </w:p>
          <w:p w14:paraId="404A2F6B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個人資料</w:t>
            </w:r>
          </w:p>
          <w:p w14:paraId="7909E213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課程資訊</w:t>
            </w:r>
          </w:p>
          <w:p w14:paraId="0B32FAAD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其他相關資料管理功能</w:t>
            </w:r>
          </w:p>
          <w:p w14:paraId="3DC7776B" w14:textId="77777777" w:rsidR="00AA18E1" w:rsidRDefault="001739BD">
            <w:pPr>
              <w:snapToGrid w:val="0"/>
              <w:spacing w:line="0" w:lineRule="atLeast"/>
              <w:ind w:left="295" w:hanging="259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2.</w:t>
            </w:r>
            <w:r>
              <w:rPr>
                <w:rFonts w:ascii="微軟正黑體" w:eastAsia="微軟正黑體" w:hAnsi="微軟正黑體"/>
                <w:color w:val="0D0D0D"/>
              </w:rPr>
              <w:t>提供教師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助教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  <w:r>
              <w:rPr>
                <w:rFonts w:ascii="微軟正黑體" w:eastAsia="微軟正黑體" w:hAnsi="微軟正黑體"/>
                <w:color w:val="0D0D0D"/>
              </w:rPr>
              <w:t>、學生必要之學習管理系統功能</w:t>
            </w:r>
          </w:p>
          <w:p w14:paraId="283D2308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lastRenderedPageBreak/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最新消息發佈、瀏覽</w:t>
            </w:r>
          </w:p>
          <w:p w14:paraId="4C75B79B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教材內容設計、觀看、下載</w:t>
            </w:r>
          </w:p>
          <w:p w14:paraId="5B119D02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成績系統管理及查詢</w:t>
            </w:r>
          </w:p>
          <w:p w14:paraId="4DC13E8D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進行線上測驗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、發佈</w:t>
            </w:r>
          </w:p>
          <w:p w14:paraId="0989857C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學習資訊</w:t>
            </w:r>
          </w:p>
          <w:p w14:paraId="7BD2ACDA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互動式學習設計</w:t>
            </w: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聊天室或討論區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  <w:p w14:paraId="5C3E19FC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各種教學活動之功能呈現</w:t>
            </w:r>
          </w:p>
          <w:p w14:paraId="5577BCE0" w14:textId="77777777" w:rsidR="00AA18E1" w:rsidRDefault="001739BD">
            <w:pPr>
              <w:snapToGrid w:val="0"/>
              <w:spacing w:line="0" w:lineRule="atLeast"/>
              <w:ind w:left="31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 xml:space="preserve">□ </w:t>
            </w:r>
            <w:r>
              <w:rPr>
                <w:rFonts w:ascii="微軟正黑體" w:eastAsia="微軟正黑體" w:hAnsi="微軟正黑體"/>
                <w:color w:val="0D0D0D"/>
              </w:rPr>
              <w:t>其他相關功能（請說明）</w:t>
            </w:r>
          </w:p>
        </w:tc>
      </w:tr>
      <w:tr w:rsidR="00AA18E1" w14:paraId="4CA9CF7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9C4D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EBFE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師生互動討論方式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6E0D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(</w:t>
            </w:r>
            <w:r>
              <w:rPr>
                <w:rFonts w:ascii="微軟正黑體" w:eastAsia="微軟正黑體" w:hAnsi="微軟正黑體"/>
                <w:color w:val="0D0D0D"/>
              </w:rPr>
              <w:t>包括教師時間、</w:t>
            </w:r>
            <w:r>
              <w:rPr>
                <w:rFonts w:ascii="微軟正黑體" w:eastAsia="微軟正黑體" w:hAnsi="微軟正黑體"/>
                <w:color w:val="0D0D0D"/>
              </w:rPr>
              <w:t>E-mail</w:t>
            </w:r>
            <w:r>
              <w:rPr>
                <w:rFonts w:ascii="微軟正黑體" w:eastAsia="微軟正黑體" w:hAnsi="微軟正黑體"/>
                <w:color w:val="0D0D0D"/>
              </w:rPr>
              <w:t>信箱、對應窗口等</w:t>
            </w:r>
            <w:r>
              <w:rPr>
                <w:rFonts w:ascii="微軟正黑體" w:eastAsia="微軟正黑體" w:hAnsi="微軟正黑體"/>
                <w:color w:val="0D0D0D"/>
              </w:rPr>
              <w:t>)</w:t>
            </w:r>
          </w:p>
        </w:tc>
      </w:tr>
      <w:tr w:rsidR="00AA18E1" w14:paraId="602F71C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49D1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500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作業繳交方式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D52E" w14:textId="77777777" w:rsidR="00AA18E1" w:rsidRDefault="001739BD">
            <w:pPr>
              <w:tabs>
                <w:tab w:val="left" w:pos="742"/>
              </w:tabs>
              <w:snapToGrid w:val="0"/>
              <w:spacing w:line="0" w:lineRule="atLeast"/>
              <w:jc w:val="both"/>
            </w:pP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有包含者請打</w:t>
            </w:r>
            <w:r>
              <w:rPr>
                <w:rFonts w:ascii="MS Gothic" w:eastAsia="MS Gothic" w:hAnsi="MS Gothic"/>
                <w:color w:val="0D0D0D"/>
              </w:rPr>
              <w:t>☑</w:t>
            </w:r>
            <w:r>
              <w:rPr>
                <w:rFonts w:ascii="微軟正黑體" w:eastAsia="微軟正黑體" w:hAnsi="微軟正黑體"/>
                <w:color w:val="0D0D0D"/>
              </w:rPr>
              <w:t>，可複選）</w:t>
            </w:r>
          </w:p>
          <w:p w14:paraId="15911A02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1.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提供線上說明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作業內容</w:t>
            </w:r>
          </w:p>
          <w:p w14:paraId="7A9F7F76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2.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線上即時作業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填答</w:t>
            </w:r>
          </w:p>
          <w:p w14:paraId="53E9CFAC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3.</w:t>
            </w:r>
            <w:r>
              <w:rPr>
                <w:rFonts w:ascii="微軟正黑體" w:eastAsia="微軟正黑體" w:hAnsi="微軟正黑體"/>
                <w:color w:val="0D0D0D"/>
              </w:rPr>
              <w:t>作業檔案上傳及下載</w:t>
            </w:r>
          </w:p>
          <w:p w14:paraId="4BD0D26D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4.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線上測驗</w:t>
            </w:r>
            <w:proofErr w:type="gramEnd"/>
          </w:p>
          <w:p w14:paraId="25256A61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5.</w:t>
            </w:r>
            <w:r>
              <w:rPr>
                <w:rFonts w:ascii="微軟正黑體" w:eastAsia="微軟正黑體" w:hAnsi="微軟正黑體"/>
                <w:color w:val="0D0D0D"/>
              </w:rPr>
              <w:t>成績查詢</w:t>
            </w:r>
          </w:p>
          <w:p w14:paraId="276EC95B" w14:textId="77777777" w:rsidR="00AA18E1" w:rsidRDefault="001739BD">
            <w:pPr>
              <w:numPr>
                <w:ilvl w:val="0"/>
                <w:numId w:val="9"/>
              </w:numPr>
              <w:tabs>
                <w:tab w:val="left" w:pos="620"/>
                <w:tab w:val="left" w:pos="1005"/>
              </w:tabs>
              <w:snapToGrid w:val="0"/>
              <w:spacing w:line="0" w:lineRule="atLeast"/>
              <w:ind w:left="884" w:hanging="567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6.</w:t>
            </w:r>
            <w:r>
              <w:rPr>
                <w:rFonts w:ascii="微軟正黑體" w:eastAsia="微軟正黑體" w:hAnsi="微軟正黑體"/>
                <w:color w:val="0D0D0D"/>
              </w:rPr>
              <w:t>其他做法（請說明）</w:t>
            </w:r>
          </w:p>
        </w:tc>
      </w:tr>
      <w:tr w:rsidR="00AA18E1" w14:paraId="730C052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2209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69F8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成績評量方式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197F" w14:textId="77777777" w:rsidR="00AA18E1" w:rsidRDefault="001739BD">
            <w:pPr>
              <w:tabs>
                <w:tab w:val="left" w:pos="742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（包括考試方式、考評項目其所</w:t>
            </w:r>
            <w:proofErr w:type="gramStart"/>
            <w:r>
              <w:rPr>
                <w:rFonts w:ascii="微軟正黑體" w:eastAsia="微軟正黑體" w:hAnsi="微軟正黑體"/>
                <w:color w:val="0D0D0D"/>
              </w:rPr>
              <w:t>佔</w:t>
            </w:r>
            <w:proofErr w:type="gramEnd"/>
            <w:r>
              <w:rPr>
                <w:rFonts w:ascii="微軟正黑體" w:eastAsia="微軟正黑體" w:hAnsi="微軟正黑體"/>
                <w:color w:val="0D0D0D"/>
              </w:rPr>
              <w:t>總分比率）</w:t>
            </w:r>
          </w:p>
        </w:tc>
      </w:tr>
      <w:tr w:rsidR="00AA18E1" w14:paraId="7CBCF16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EE0D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3694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  <w:r>
              <w:rPr>
                <w:rFonts w:ascii="微軟正黑體" w:eastAsia="微軟正黑體" w:hAnsi="微軟正黑體"/>
                <w:color w:val="0D0D0D"/>
              </w:rPr>
              <w:t>上課注意事項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74AE" w14:textId="77777777" w:rsidR="00AA18E1" w:rsidRDefault="00AA18E1">
            <w:pPr>
              <w:tabs>
                <w:tab w:val="left" w:pos="742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</w:tr>
      <w:tr w:rsidR="00AA18E1" w14:paraId="7B8B4F7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E7F8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FB39" w14:textId="77777777" w:rsidR="00AA18E1" w:rsidRDefault="001739BD">
            <w:pPr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</w:rPr>
              <w:t>教學評量總分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835D" w14:textId="77777777" w:rsidR="00AA18E1" w:rsidRDefault="001739BD">
            <w:pPr>
              <w:tabs>
                <w:tab w:val="left" w:pos="742"/>
              </w:tabs>
              <w:snapToGrid w:val="0"/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D0D0D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D0D0D"/>
              </w:rPr>
              <w:t>分</w:t>
            </w:r>
          </w:p>
        </w:tc>
      </w:tr>
      <w:tr w:rsidR="00AA18E1" w14:paraId="756453B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696A" w14:textId="77777777" w:rsidR="00AA18E1" w:rsidRDefault="00AA18E1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D19C" w14:textId="77777777" w:rsidR="00AA18E1" w:rsidRDefault="001739BD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教學評量質性回饋與建議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4029" w14:textId="77777777" w:rsidR="00AA18E1" w:rsidRDefault="00AA18E1">
            <w:pPr>
              <w:tabs>
                <w:tab w:val="left" w:pos="742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D0D0D"/>
                <w:u w:val="single"/>
              </w:rPr>
            </w:pPr>
          </w:p>
        </w:tc>
      </w:tr>
      <w:bookmarkEnd w:id="2"/>
    </w:tbl>
    <w:p w14:paraId="24EC5FC2" w14:textId="77777777" w:rsidR="00AA18E1" w:rsidRDefault="00AA18E1">
      <w:pPr>
        <w:spacing w:line="0" w:lineRule="atLeast"/>
        <w:rPr>
          <w:rFonts w:ascii="微軟正黑體" w:eastAsia="微軟正黑體" w:hAnsi="微軟正黑體"/>
        </w:rPr>
        <w:sectPr w:rsidR="00AA18E1">
          <w:footerReference w:type="default" r:id="rId11"/>
          <w:pgSz w:w="11906" w:h="16838"/>
          <w:pgMar w:top="1134" w:right="851" w:bottom="851" w:left="851" w:header="851" w:footer="992" w:gutter="0"/>
          <w:cols w:space="720"/>
          <w:docGrid w:type="lines" w:linePitch="374"/>
        </w:sectPr>
      </w:pPr>
    </w:p>
    <w:p w14:paraId="1B226C05" w14:textId="77777777" w:rsidR="00AA18E1" w:rsidRDefault="001739BD">
      <w:pPr>
        <w:pStyle w:val="a8"/>
        <w:numPr>
          <w:ilvl w:val="0"/>
          <w:numId w:val="4"/>
        </w:numPr>
        <w:tabs>
          <w:tab w:val="left" w:pos="-393"/>
        </w:tabs>
        <w:spacing w:after="0" w:line="0" w:lineRule="atLeast"/>
        <w:jc w:val="left"/>
        <w:outlineLvl w:val="9"/>
      </w:pPr>
      <w:bookmarkStart w:id="4" w:name="_Toc18072504"/>
      <w:r>
        <w:rPr>
          <w:rFonts w:ascii="微軟正黑體" w:eastAsia="微軟正黑體" w:hAnsi="微軟正黑體"/>
          <w:bCs w:val="0"/>
          <w:color w:val="000000"/>
          <w:kern w:val="0"/>
        </w:rPr>
        <w:lastRenderedPageBreak/>
        <w:t>系</w:t>
      </w:r>
      <w:r>
        <w:rPr>
          <w:rFonts w:ascii="微軟正黑體" w:eastAsia="微軟正黑體" w:hAnsi="微軟正黑體"/>
          <w:bCs w:val="0"/>
          <w:color w:val="000000"/>
          <w:kern w:val="0"/>
        </w:rPr>
        <w:t>(</w:t>
      </w:r>
      <w:r>
        <w:rPr>
          <w:rFonts w:ascii="微軟正黑體" w:eastAsia="微軟正黑體" w:hAnsi="微軟正黑體"/>
          <w:bCs w:val="0"/>
          <w:color w:val="000000"/>
          <w:kern w:val="0"/>
        </w:rPr>
        <w:t>所</w:t>
      </w:r>
      <w:r>
        <w:rPr>
          <w:rFonts w:ascii="微軟正黑體" w:eastAsia="微軟正黑體" w:hAnsi="微軟正黑體"/>
          <w:bCs w:val="0"/>
          <w:color w:val="000000"/>
          <w:kern w:val="0"/>
        </w:rPr>
        <w:t>)</w:t>
      </w:r>
      <w:r>
        <w:rPr>
          <w:rFonts w:ascii="微軟正黑體" w:eastAsia="微軟正黑體" w:hAnsi="微軟正黑體"/>
          <w:bCs w:val="0"/>
          <w:color w:val="000000"/>
          <w:kern w:val="0"/>
        </w:rPr>
        <w:t>遠距教學課程與教學實施課程自我檢核表</w:t>
      </w:r>
      <w:bookmarkEnd w:id="4"/>
      <w:r>
        <w:rPr>
          <w:rFonts w:ascii="微軟正黑體" w:eastAsia="微軟正黑體" w:hAnsi="微軟正黑體"/>
          <w:color w:val="000000"/>
          <w:kern w:val="0"/>
        </w:rPr>
        <w:t xml:space="preserve">                                                                                               </w:t>
      </w:r>
    </w:p>
    <w:p w14:paraId="1296CDCB" w14:textId="77777777" w:rsidR="00AA18E1" w:rsidRDefault="001739BD">
      <w:pPr>
        <w:pStyle w:val="Standard"/>
        <w:spacing w:line="0" w:lineRule="atLeast"/>
        <w:jc w:val="center"/>
      </w:pP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_____________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系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(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所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)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>遠距教學課程與教學實施課程自我檢核表</w:t>
      </w:r>
      <w:r>
        <w:rPr>
          <w:rFonts w:ascii="微軟正黑體" w:eastAsia="微軟正黑體" w:hAnsi="微軟正黑體"/>
          <w:bCs/>
          <w:color w:val="000000"/>
          <w:kern w:val="0"/>
          <w:sz w:val="36"/>
          <w:szCs w:val="36"/>
        </w:rPr>
        <w:t xml:space="preserve"> 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  <w:t>填表日期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  <w:t>: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  <w:t>年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  <w:t>月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  <w:t>日</w:t>
      </w:r>
    </w:p>
    <w:tbl>
      <w:tblPr>
        <w:tblW w:w="141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785"/>
        <w:gridCol w:w="961"/>
        <w:gridCol w:w="2269"/>
        <w:gridCol w:w="1275"/>
        <w:gridCol w:w="2127"/>
        <w:gridCol w:w="1417"/>
        <w:gridCol w:w="3544"/>
      </w:tblGrid>
      <w:tr w:rsidR="00AA18E1" w14:paraId="6EEB956E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8D48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E743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細項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C298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指標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FF1D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自我檢核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B05D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自我檢核說明</w:t>
            </w:r>
          </w:p>
        </w:tc>
      </w:tr>
      <w:tr w:rsidR="00AA18E1" w14:paraId="6FB469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9F42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A263" w14:textId="77777777" w:rsidR="00AA18E1" w:rsidRDefault="001739BD">
            <w:pPr>
              <w:spacing w:line="0" w:lineRule="atLeast"/>
              <w:ind w:left="-72" w:right="-72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>開課學年期：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 xml:space="preserve">__________    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>開課號碼：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 xml:space="preserve">____________    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>課程名稱：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  <w:t>__________________________</w:t>
            </w:r>
          </w:p>
        </w:tc>
      </w:tr>
      <w:tr w:rsidR="00AA18E1" w14:paraId="519A04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4CFC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6298" w14:textId="77777777" w:rsidR="00AA18E1" w:rsidRDefault="001739BD">
            <w:pPr>
              <w:spacing w:line="0" w:lineRule="atLeast"/>
              <w:ind w:left="-72" w:right="-72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遠距教學課程品質</w:t>
            </w:r>
          </w:p>
          <w:p w14:paraId="46475595" w14:textId="77777777" w:rsidR="00AA18E1" w:rsidRDefault="00AA18E1">
            <w:pPr>
              <w:spacing w:line="0" w:lineRule="atLeast"/>
              <w:ind w:left="-72" w:right="-72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1257" w14:textId="77777777" w:rsidR="00AA18E1" w:rsidRDefault="001739BD">
            <w:pPr>
              <w:widowControl/>
              <w:spacing w:line="0" w:lineRule="atLeast"/>
              <w:ind w:left="187" w:hanging="187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1.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課程適當說明科目宗旨、學分數、單元目標、適用對象、學前能力及評量標準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6BF1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有說明</w:t>
            </w:r>
          </w:p>
          <w:p w14:paraId="4C9902AC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良好</w:t>
            </w:r>
          </w:p>
          <w:p w14:paraId="25085FB8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尚可</w:t>
            </w:r>
          </w:p>
          <w:p w14:paraId="4D4CEA83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可再加強</w:t>
            </w:r>
          </w:p>
          <w:p w14:paraId="1ACD872C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65D2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4EC9F2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591C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5579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D5AE" w14:textId="77777777" w:rsidR="00AA18E1" w:rsidRDefault="001739BD">
            <w:pPr>
              <w:widowControl/>
              <w:spacing w:line="0" w:lineRule="atLeast"/>
              <w:ind w:left="187" w:hanging="187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2.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教材提供適當的重點提示、事例、練習、反思活動，及補充教材或網路資源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3C12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有提供</w:t>
            </w:r>
          </w:p>
          <w:p w14:paraId="6976396E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良好</w:t>
            </w:r>
          </w:p>
          <w:p w14:paraId="77862852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尚可</w:t>
            </w:r>
          </w:p>
          <w:p w14:paraId="70C5B930" w14:textId="77777777" w:rsidR="00AA18E1" w:rsidRDefault="001739BD">
            <w:pPr>
              <w:widowControl/>
              <w:spacing w:line="0" w:lineRule="atLeast"/>
              <w:ind w:left="53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可待加強</w:t>
            </w:r>
          </w:p>
          <w:p w14:paraId="6C5E59C0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0991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31FF72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C3C4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D17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0863" w14:textId="77777777" w:rsidR="00AA18E1" w:rsidRDefault="001739BD">
            <w:pPr>
              <w:widowControl/>
              <w:spacing w:line="0" w:lineRule="atLeast"/>
              <w:ind w:left="187" w:hanging="187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3.</w:t>
            </w:r>
            <w: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教師實施的同步或非同步教學活動時，師生能針對課程相關議題積極地參與討論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9E2D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有說明</w:t>
            </w:r>
          </w:p>
          <w:p w14:paraId="50EEE084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良好</w:t>
            </w:r>
          </w:p>
          <w:p w14:paraId="7727FC52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尚可</w:t>
            </w:r>
          </w:p>
          <w:p w14:paraId="5407C3DC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可再加強</w:t>
            </w:r>
          </w:p>
          <w:p w14:paraId="48F1A251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DDA1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7A0868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EE0C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1108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578" w14:textId="77777777" w:rsidR="00AA18E1" w:rsidRDefault="001739BD">
            <w:pPr>
              <w:widowControl/>
              <w:spacing w:line="0" w:lineRule="atLeast"/>
              <w:ind w:left="187" w:hanging="187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4.</w:t>
            </w:r>
            <w: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課程能針對各項學習評量提供評量結果與回饋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B648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</w:t>
            </w:r>
          </w:p>
          <w:p w14:paraId="54B6D241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有評量結果及回饋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 xml:space="preserve"> </w:t>
            </w:r>
          </w:p>
          <w:p w14:paraId="04ACE940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有評量結果，無回饋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 xml:space="preserve"> </w:t>
            </w:r>
          </w:p>
          <w:p w14:paraId="787CE35C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無評量結果，有回饋</w:t>
            </w:r>
          </w:p>
          <w:p w14:paraId="6A2B3994" w14:textId="77777777" w:rsidR="00AA18E1" w:rsidRDefault="001739BD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D808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06B08E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758F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ACEB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6F29" w14:textId="77777777" w:rsidR="00AA18E1" w:rsidRDefault="001739BD">
            <w:pPr>
              <w:widowControl/>
              <w:spacing w:line="0" w:lineRule="atLeast"/>
              <w:ind w:left="185" w:hanging="185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5.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評量有考量學習者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的線上學習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歷程和參與度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7626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</w:t>
            </w:r>
          </w:p>
          <w:p w14:paraId="470D6C1E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良好</w:t>
            </w:r>
          </w:p>
          <w:p w14:paraId="68F98C58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尚可</w:t>
            </w:r>
          </w:p>
          <w:p w14:paraId="4889F6D1" w14:textId="77777777" w:rsidR="00AA18E1" w:rsidRDefault="001739BD">
            <w:pPr>
              <w:widowControl/>
              <w:spacing w:line="0" w:lineRule="atLeast"/>
              <w:ind w:left="538" w:hanging="28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可再加強</w:t>
            </w:r>
          </w:p>
          <w:p w14:paraId="6FCE8A83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B494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7C9844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2E75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0D67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0C86" w14:textId="77777777" w:rsidR="00AA18E1" w:rsidRDefault="001739BD">
            <w:pPr>
              <w:widowControl/>
              <w:spacing w:line="0" w:lineRule="atLeast"/>
              <w:ind w:left="138" w:hanging="138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6.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教師依據課程屬性實施同步或非同步互動教學時，師生能就課程相關議題有合理的討論質量，並留有相關互動歷程資料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3DED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□(1)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有</w:t>
            </w:r>
          </w:p>
          <w:p w14:paraId="7701B7B6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□a.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良好</w:t>
            </w:r>
          </w:p>
          <w:p w14:paraId="17F1C2D2" w14:textId="77777777" w:rsidR="00AA18E1" w:rsidRDefault="001739BD">
            <w:pPr>
              <w:widowControl/>
              <w:spacing w:line="0" w:lineRule="atLeast"/>
              <w:ind w:left="461" w:hanging="221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□b.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尚可</w:t>
            </w:r>
          </w:p>
          <w:p w14:paraId="30CBB5F3" w14:textId="77777777" w:rsidR="00AA18E1" w:rsidRDefault="001739BD">
            <w:pPr>
              <w:widowControl/>
              <w:spacing w:line="0" w:lineRule="atLeast"/>
              <w:ind w:left="299" w:hanging="42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□c.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可再加強</w:t>
            </w:r>
          </w:p>
          <w:p w14:paraId="121005F2" w14:textId="77777777" w:rsidR="00AA18E1" w:rsidRDefault="001739BD">
            <w:pPr>
              <w:widowControl/>
              <w:spacing w:line="0" w:lineRule="atLeast"/>
              <w:ind w:left="299" w:hanging="299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□(2)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C027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4DC853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376A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授課教師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簽章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CF54" w14:textId="77777777" w:rsidR="00AA18E1" w:rsidRDefault="00AA18E1">
            <w:pPr>
              <w:widowControl/>
              <w:spacing w:line="0" w:lineRule="atLeast"/>
              <w:ind w:left="138" w:hanging="140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  <w:p w14:paraId="0EBE79B3" w14:textId="77777777" w:rsidR="00AA18E1" w:rsidRDefault="00AA18E1">
            <w:pPr>
              <w:widowControl/>
              <w:spacing w:line="0" w:lineRule="atLeas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73A3" w14:textId="77777777" w:rsidR="00AA18E1" w:rsidRDefault="001739BD">
            <w:pPr>
              <w:widowControl/>
              <w:spacing w:line="0" w:lineRule="atLeast"/>
              <w:ind w:left="299" w:hanging="299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開課學院院長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簽章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031D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AA18E1" w14:paraId="45665C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87D5" w14:textId="77777777" w:rsidR="00AA18E1" w:rsidRDefault="001739BD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開課單位承辦人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簽章</w:t>
            </w:r>
            <w:r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B444" w14:textId="77777777" w:rsidR="00AA18E1" w:rsidRDefault="00AA18E1">
            <w:pPr>
              <w:widowControl/>
              <w:spacing w:line="0" w:lineRule="atLeast"/>
              <w:ind w:left="138" w:hanging="140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  <w:p w14:paraId="12609642" w14:textId="77777777" w:rsidR="00AA18E1" w:rsidRDefault="00AA18E1">
            <w:pPr>
              <w:widowControl/>
              <w:spacing w:line="0" w:lineRule="atLeast"/>
              <w:ind w:left="138" w:hanging="140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  <w:p w14:paraId="1E7117A1" w14:textId="77777777" w:rsidR="00AA18E1" w:rsidRDefault="00AA18E1">
            <w:pPr>
              <w:widowControl/>
              <w:spacing w:line="0" w:lineRule="atLeast"/>
              <w:ind w:left="138" w:hanging="140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310F" w14:textId="77777777" w:rsidR="00AA18E1" w:rsidRDefault="001739BD">
            <w:pPr>
              <w:widowControl/>
              <w:spacing w:line="0" w:lineRule="atLeast"/>
              <w:ind w:left="299" w:hanging="299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開課單位主管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簽章</w:t>
            </w:r>
            <w:r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07C7" w14:textId="77777777" w:rsidR="00AA18E1" w:rsidRDefault="00AA18E1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0306A3EC" w14:textId="77777777" w:rsidR="00000000" w:rsidRDefault="001739BD">
      <w:pPr>
        <w:sectPr w:rsidR="00000000">
          <w:footerReference w:type="default" r:id="rId12"/>
          <w:pgSz w:w="16838" w:h="11906" w:orient="landscape"/>
          <w:pgMar w:top="851" w:right="1134" w:bottom="851" w:left="851" w:header="720" w:footer="720" w:gutter="0"/>
          <w:cols w:space="720"/>
          <w:docGrid w:type="linesAndChars" w:linePitch="373"/>
        </w:sectPr>
      </w:pPr>
    </w:p>
    <w:p w14:paraId="30CB4956" w14:textId="77777777" w:rsidR="00AA18E1" w:rsidRDefault="001739BD">
      <w:pPr>
        <w:pStyle w:val="a8"/>
        <w:numPr>
          <w:ilvl w:val="0"/>
          <w:numId w:val="4"/>
        </w:numPr>
        <w:spacing w:after="0" w:line="0" w:lineRule="atLeast"/>
        <w:jc w:val="left"/>
        <w:outlineLvl w:val="9"/>
        <w:rPr>
          <w:rFonts w:ascii="微軟正黑體" w:eastAsia="微軟正黑體" w:hAnsi="微軟正黑體"/>
        </w:rPr>
      </w:pPr>
      <w:bookmarkStart w:id="5" w:name="_Toc18072505"/>
      <w:r>
        <w:rPr>
          <w:rFonts w:ascii="微軟正黑體" w:eastAsia="微軟正黑體" w:hAnsi="微軟正黑體"/>
        </w:rPr>
        <w:lastRenderedPageBreak/>
        <w:t>結論與改善</w:t>
      </w:r>
      <w:bookmarkEnd w:id="5"/>
    </w:p>
    <w:p w14:paraId="01C92F5B" w14:textId="77777777" w:rsidR="00AA18E1" w:rsidRDefault="001739BD">
      <w:pPr>
        <w:pStyle w:val="Default"/>
        <w:spacing w:line="0" w:lineRule="atLeast"/>
        <w:rPr>
          <w:rFonts w:ascii="微軟正黑體" w:eastAsia="微軟正黑體" w:hAnsi="微軟正黑體" w:cs="Times New Roman"/>
          <w:color w:val="auto"/>
          <w:kern w:val="3"/>
        </w:rPr>
      </w:pPr>
      <w:bookmarkStart w:id="6" w:name="_Toc517352837"/>
      <w:r>
        <w:rPr>
          <w:rFonts w:ascii="微軟正黑體" w:eastAsia="微軟正黑體" w:hAnsi="微軟正黑體" w:cs="Times New Roman"/>
          <w:color w:val="auto"/>
          <w:kern w:val="3"/>
        </w:rPr>
        <w:t>內容說明：針對教學評量結果及實際執行遠距教學時所遇到的問題，</w:t>
      </w:r>
      <w:bookmarkEnd w:id="6"/>
      <w:r>
        <w:rPr>
          <w:rFonts w:ascii="微軟正黑體" w:eastAsia="微軟正黑體" w:hAnsi="微軟正黑體" w:cs="Times New Roman"/>
          <w:color w:val="auto"/>
          <w:kern w:val="3"/>
        </w:rPr>
        <w:t>進行問題分析與改善。</w:t>
      </w:r>
    </w:p>
    <w:p w14:paraId="1E2A68A3" w14:textId="77777777" w:rsidR="00AA18E1" w:rsidRDefault="001739BD">
      <w:pPr>
        <w:pStyle w:val="Default"/>
        <w:pageBreakBefore/>
        <w:spacing w:line="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FC6BA" wp14:editId="2047ACBB">
                <wp:simplePos x="0" y="0"/>
                <wp:positionH relativeFrom="column">
                  <wp:posOffset>5981703</wp:posOffset>
                </wp:positionH>
                <wp:positionV relativeFrom="paragraph">
                  <wp:posOffset>-443868</wp:posOffset>
                </wp:positionV>
                <wp:extent cx="716917" cy="485775"/>
                <wp:effectExtent l="0" t="0" r="26033" b="2857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7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6D087" w14:textId="77777777" w:rsidR="00AA18E1" w:rsidRDefault="001739BD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</w:rPr>
                              <w:t>ㄧ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C6BA" id="_x0000_s1027" type="#_x0000_t202" style="position:absolute;margin-left:471pt;margin-top:-34.95pt;width:56.45pt;height:38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" strokeweight=".26467mm">
                <v:textbox>
                  <w:txbxContent>
                    <w:p w14:paraId="17E6D087" w14:textId="77777777" w:rsidR="00AA18E1" w:rsidRDefault="001739BD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proofErr w:type="gramStart"/>
                      <w:r>
                        <w:rPr>
                          <w:rFonts w:ascii="微軟正黑體" w:eastAsia="微軟正黑體" w:hAnsi="微軟正黑體"/>
                        </w:rPr>
                        <w:t>ㄧ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9"/>
      </w:tblGrid>
      <w:tr w:rsidR="00AA18E1" w14:paraId="6D623DD7" w14:textId="77777777">
        <w:tblPrEx>
          <w:tblCellMar>
            <w:top w:w="0" w:type="dxa"/>
            <w:bottom w:w="0" w:type="dxa"/>
          </w:tblCellMar>
        </w:tblPrEx>
        <w:trPr>
          <w:trHeight w:val="10080"/>
        </w:trPr>
        <w:tc>
          <w:tcPr>
            <w:tcW w:w="966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FFFF" w14:textId="77777777" w:rsidR="00AA18E1" w:rsidRDefault="001739BD">
            <w:pPr>
              <w:jc w:val="center"/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  <w:t>國立屏東大學</w:t>
            </w:r>
          </w:p>
          <w:p w14:paraId="13F5AEC2" w14:textId="77777777" w:rsidR="00AA18E1" w:rsidRDefault="001739BD">
            <w:pPr>
              <w:jc w:val="center"/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  <w:t>遠距課程數位教材版權切結書</w:t>
            </w:r>
          </w:p>
          <w:p w14:paraId="533E0924" w14:textId="77777777" w:rsidR="00AA18E1" w:rsidRDefault="00AA18E1">
            <w:pPr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</w:pPr>
          </w:p>
          <w:p w14:paraId="0DF17A8E" w14:textId="77777777" w:rsidR="00AA18E1" w:rsidRDefault="001739BD"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</w:rPr>
              <w:t>茲保證本人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</w:rPr>
              <w:t xml:space="preserve"> ____________________ 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</w:rPr>
              <w:t>所開設之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u w:val="single"/>
              </w:rPr>
              <w:t xml:space="preserve">                      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</w:rPr>
              <w:t>（課程名稱），相關數位教材內容之創作或取得，並無侵害他人權利或著作權情事。如有因此而引發之糾紛、訴訟，願自負法律責任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</w:rPr>
              <w:t xml:space="preserve"> </w:t>
            </w:r>
          </w:p>
          <w:p w14:paraId="03F75036" w14:textId="77777777" w:rsidR="00AA18E1" w:rsidRDefault="001739BD">
            <w:pP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</w:pP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此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 xml:space="preserve"> 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致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 xml:space="preserve"> </w:t>
            </w:r>
          </w:p>
          <w:p w14:paraId="41CCEB0E" w14:textId="77777777" w:rsidR="00AA18E1" w:rsidRDefault="001739BD"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國立屏東大學</w:t>
            </w:r>
          </w:p>
        </w:tc>
      </w:tr>
      <w:tr w:rsidR="00AA18E1" w14:paraId="5B72D8EF" w14:textId="7777777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669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656D" w14:textId="77777777" w:rsidR="00AA18E1" w:rsidRDefault="001739BD">
            <w:pPr>
              <w:autoSpaceDE w:val="0"/>
              <w:jc w:val="center"/>
            </w:pPr>
            <w:proofErr w:type="gramStart"/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切結人</w:t>
            </w:r>
            <w:proofErr w:type="gramEnd"/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(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簽章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)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：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u w:val="single"/>
                <w:lang w:val="zh-TW"/>
              </w:rPr>
              <w:t xml:space="preserve">                   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(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請以</w:t>
            </w:r>
            <w:proofErr w:type="gramStart"/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正楷親簽</w:t>
            </w:r>
            <w:proofErr w:type="gramEnd"/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)</w:t>
            </w:r>
          </w:p>
          <w:p w14:paraId="1D9EFE69" w14:textId="77777777" w:rsidR="00AA18E1" w:rsidRDefault="001739BD">
            <w:pPr>
              <w:autoSpaceDE w:val="0"/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</w:pP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 xml:space="preserve">              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任教單位</w:t>
            </w:r>
            <w:r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  <w:t>:</w:t>
            </w:r>
          </w:p>
          <w:p w14:paraId="7792C6B3" w14:textId="77777777" w:rsidR="00AA18E1" w:rsidRDefault="00AA18E1">
            <w:pPr>
              <w:autoSpaceDE w:val="0"/>
              <w:rPr>
                <w:rFonts w:ascii="微軟正黑體" w:eastAsia="微軟正黑體" w:hAnsi="微軟正黑體" w:cs="華康細黑體(P)"/>
                <w:color w:val="000000"/>
                <w:sz w:val="26"/>
                <w:szCs w:val="26"/>
                <w:lang w:val="zh-TW"/>
              </w:rPr>
            </w:pPr>
          </w:p>
          <w:p w14:paraId="54DDC8F2" w14:textId="77777777" w:rsidR="00AA18E1" w:rsidRDefault="001739BD">
            <w:r>
              <w:rPr>
                <w:rFonts w:ascii="微軟正黑體" w:eastAsia="微軟正黑體" w:hAnsi="微軟正黑體"/>
                <w:sz w:val="26"/>
                <w:szCs w:val="26"/>
              </w:rPr>
              <w:t>中華民國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 xml:space="preserve">  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年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 xml:space="preserve">   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 xml:space="preserve">    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日</w:t>
            </w:r>
          </w:p>
        </w:tc>
      </w:tr>
    </w:tbl>
    <w:p w14:paraId="5FF92DAD" w14:textId="77777777" w:rsidR="00AA18E1" w:rsidRDefault="00AA18E1">
      <w:pPr>
        <w:pStyle w:val="Default"/>
        <w:spacing w:line="0" w:lineRule="atLeast"/>
        <w:rPr>
          <w:rFonts w:ascii="微軟正黑體" w:eastAsia="微軟正黑體" w:hAnsi="微軟正黑體" w:cs="Times New Roman"/>
          <w:color w:val="auto"/>
          <w:kern w:val="3"/>
        </w:rPr>
      </w:pPr>
    </w:p>
    <w:sectPr w:rsidR="00AA18E1">
      <w:footerReference w:type="default" r:id="rId13"/>
      <w:pgSz w:w="11906" w:h="16838"/>
      <w:pgMar w:top="1134" w:right="851" w:bottom="851" w:left="851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5604" w14:textId="77777777" w:rsidR="001739BD" w:rsidRDefault="001739BD">
      <w:r>
        <w:separator/>
      </w:r>
    </w:p>
  </w:endnote>
  <w:endnote w:type="continuationSeparator" w:id="0">
    <w:p w14:paraId="32A2675B" w14:textId="77777777" w:rsidR="001739BD" w:rsidRDefault="001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ew Gulim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華康細黑體(P)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20DA" w14:textId="77777777" w:rsidR="00115591" w:rsidRDefault="001739B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28B0F14" w14:textId="77777777" w:rsidR="00115591" w:rsidRDefault="001739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140E" w14:textId="77777777" w:rsidR="00115591" w:rsidRDefault="001739B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3EA113C" w14:textId="77777777" w:rsidR="00115591" w:rsidRDefault="001739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9707" w14:textId="77777777" w:rsidR="00115591" w:rsidRDefault="001739B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B11C02E" w14:textId="77777777" w:rsidR="00115591" w:rsidRDefault="001739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420E" w14:textId="77777777" w:rsidR="001739BD" w:rsidRDefault="001739BD">
      <w:r>
        <w:rPr>
          <w:color w:val="000000"/>
        </w:rPr>
        <w:separator/>
      </w:r>
    </w:p>
  </w:footnote>
  <w:footnote w:type="continuationSeparator" w:id="0">
    <w:p w14:paraId="25FDC50A" w14:textId="77777777" w:rsidR="001739BD" w:rsidRDefault="0017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0F8"/>
    <w:multiLevelType w:val="multilevel"/>
    <w:tmpl w:val="73B8CFD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6F2079"/>
    <w:multiLevelType w:val="multilevel"/>
    <w:tmpl w:val="FD347B6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pStyle w:val="3"/>
      <w:lvlText w:val="%3、"/>
      <w:lvlJc w:val="left"/>
      <w:pPr>
        <w:ind w:left="480" w:hanging="480"/>
      </w:pPr>
    </w:lvl>
    <w:lvl w:ilvl="3">
      <w:start w:val="1"/>
      <w:numFmt w:val="taiwaneseCountingThousand"/>
      <w:pStyle w:val="4"/>
      <w:lvlText w:val="(%4)、"/>
      <w:lvlJc w:val="left"/>
      <w:pPr>
        <w:ind w:left="960" w:hanging="480"/>
      </w:pPr>
    </w:lvl>
    <w:lvl w:ilvl="4">
      <w:start w:val="1"/>
      <w:numFmt w:val="decimal"/>
      <w:pStyle w:val="5"/>
      <w:lvlText w:val="%5."/>
      <w:lvlJc w:val="left"/>
      <w:pPr>
        <w:ind w:left="960" w:hanging="480"/>
      </w:pPr>
    </w:lvl>
    <w:lvl w:ilvl="5">
      <w:start w:val="1"/>
      <w:numFmt w:val="decimal"/>
      <w:pStyle w:val="6"/>
      <w:lvlText w:val="(%6)."/>
      <w:lvlJc w:val="left"/>
      <w:pPr>
        <w:ind w:left="1440" w:hanging="48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29D565B"/>
    <w:multiLevelType w:val="multilevel"/>
    <w:tmpl w:val="70B8E0E2"/>
    <w:lvl w:ilvl="0">
      <w:start w:val="1"/>
      <w:numFmt w:val="taiwaneseCountingThousand"/>
      <w:lvlText w:val="%1、"/>
      <w:lvlJc w:val="left"/>
      <w:pPr>
        <w:ind w:left="624" w:hanging="624"/>
      </w:pPr>
      <w:rPr>
        <w:b w:val="0"/>
        <w:i w:val="0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763" w:hanging="480"/>
      </w:pPr>
    </w:lvl>
    <w:lvl w:ilvl="2">
      <w:start w:val="1"/>
      <w:numFmt w:val="lowerRoman"/>
      <w:lvlText w:val="%3."/>
      <w:lvlJc w:val="right"/>
      <w:pPr>
        <w:ind w:left="1243" w:hanging="480"/>
      </w:pPr>
    </w:lvl>
    <w:lvl w:ilvl="3">
      <w:start w:val="1"/>
      <w:numFmt w:val="decimal"/>
      <w:lvlText w:val="%4."/>
      <w:lvlJc w:val="left"/>
      <w:pPr>
        <w:ind w:left="1723" w:hanging="480"/>
      </w:pPr>
    </w:lvl>
    <w:lvl w:ilvl="4">
      <w:start w:val="1"/>
      <w:numFmt w:val="ideographTraditional"/>
      <w:lvlText w:val="%5、"/>
      <w:lvlJc w:val="left"/>
      <w:pPr>
        <w:ind w:left="2203" w:hanging="480"/>
      </w:pPr>
    </w:lvl>
    <w:lvl w:ilvl="5">
      <w:start w:val="1"/>
      <w:numFmt w:val="lowerRoman"/>
      <w:lvlText w:val="%6."/>
      <w:lvlJc w:val="right"/>
      <w:pPr>
        <w:ind w:left="2683" w:hanging="480"/>
      </w:pPr>
    </w:lvl>
    <w:lvl w:ilvl="6">
      <w:start w:val="1"/>
      <w:numFmt w:val="decimal"/>
      <w:lvlText w:val="%7."/>
      <w:lvlJc w:val="left"/>
      <w:pPr>
        <w:ind w:left="3163" w:hanging="480"/>
      </w:pPr>
    </w:lvl>
    <w:lvl w:ilvl="7">
      <w:start w:val="1"/>
      <w:numFmt w:val="ideographTraditional"/>
      <w:lvlText w:val="%8、"/>
      <w:lvlJc w:val="left"/>
      <w:pPr>
        <w:ind w:left="3643" w:hanging="480"/>
      </w:pPr>
    </w:lvl>
    <w:lvl w:ilvl="8">
      <w:start w:val="1"/>
      <w:numFmt w:val="lowerRoman"/>
      <w:lvlText w:val="%9."/>
      <w:lvlJc w:val="right"/>
      <w:pPr>
        <w:ind w:left="4123" w:hanging="480"/>
      </w:pPr>
    </w:lvl>
  </w:abstractNum>
  <w:abstractNum w:abstractNumId="3" w15:restartNumberingAfterBreak="0">
    <w:nsid w:val="5CE33170"/>
    <w:multiLevelType w:val="multilevel"/>
    <w:tmpl w:val="BFD269D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%3、"/>
      <w:lvlJc w:val="left"/>
      <w:pPr>
        <w:ind w:left="480" w:hanging="480"/>
      </w:pPr>
    </w:lvl>
    <w:lvl w:ilvl="3">
      <w:start w:val="1"/>
      <w:numFmt w:val="taiwaneseCountingThousand"/>
      <w:lvlText w:val="(%4)、"/>
      <w:lvlJc w:val="left"/>
      <w:pPr>
        <w:ind w:left="960" w:hanging="480"/>
      </w:pPr>
    </w:lvl>
    <w:lvl w:ilvl="4">
      <w:start w:val="1"/>
      <w:numFmt w:val="decimal"/>
      <w:lvlText w:val="%5."/>
      <w:lvlJc w:val="left"/>
      <w:pPr>
        <w:ind w:left="960" w:hanging="480"/>
      </w:pPr>
    </w:lvl>
    <w:lvl w:ilvl="5">
      <w:start w:val="1"/>
      <w:numFmt w:val="decimal"/>
      <w:lvlText w:val="(%6)."/>
      <w:lvlJc w:val="left"/>
      <w:pPr>
        <w:ind w:left="1440" w:hanging="48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6836A86"/>
    <w:multiLevelType w:val="multilevel"/>
    <w:tmpl w:val="AC560A50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color w:val="00000A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  <w:pPr>
        <w:ind w:left="71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67C63"/>
    <w:multiLevelType w:val="multilevel"/>
    <w:tmpl w:val="5B6C91B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8E2249"/>
    <w:multiLevelType w:val="multilevel"/>
    <w:tmpl w:val="F4283422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EA0183"/>
    <w:multiLevelType w:val="multilevel"/>
    <w:tmpl w:val="42785FB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1A0B08"/>
    <w:multiLevelType w:val="multilevel"/>
    <w:tmpl w:val="B8D8AC34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18E1"/>
    <w:rsid w:val="001739BD"/>
    <w:rsid w:val="00600D3B"/>
    <w:rsid w:val="00AA18E1"/>
    <w:rsid w:val="00C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943EC"/>
  <w15:docId w15:val="{29778996-8166-4CF2-8846-904E520D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next w:val="a"/>
    <w:uiPriority w:val="9"/>
    <w:semiHidden/>
    <w:unhideWhenUsed/>
    <w:qFormat/>
    <w:pPr>
      <w:keepNext/>
      <w:numPr>
        <w:ilvl w:val="2"/>
        <w:numId w:val="1"/>
      </w:numPr>
      <w:suppressAutoHyphens/>
      <w:spacing w:before="100" w:line="360" w:lineRule="auto"/>
      <w:outlineLvl w:val="2"/>
    </w:pPr>
    <w:rPr>
      <w:rFonts w:ascii="標楷體" w:eastAsia="標楷體" w:hAnsi="標楷體"/>
      <w:bCs/>
      <w:sz w:val="28"/>
      <w:szCs w:val="36"/>
    </w:rPr>
  </w:style>
  <w:style w:type="paragraph" w:styleId="4">
    <w:name w:val="heading 4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-129"/>
      </w:tabs>
      <w:suppressAutoHyphens/>
      <w:spacing w:before="100" w:line="360" w:lineRule="auto"/>
      <w:outlineLvl w:val="3"/>
    </w:pPr>
    <w:rPr>
      <w:rFonts w:ascii="Arial" w:eastAsia="標楷體" w:hAnsi="Arial"/>
      <w:sz w:val="28"/>
      <w:szCs w:val="36"/>
    </w:rPr>
  </w:style>
  <w:style w:type="paragraph" w:styleId="5">
    <w:name w:val="heading 5"/>
    <w:next w:val="a"/>
    <w:uiPriority w:val="9"/>
    <w:semiHidden/>
    <w:unhideWhenUsed/>
    <w:qFormat/>
    <w:pPr>
      <w:keepNext/>
      <w:numPr>
        <w:ilvl w:val="4"/>
        <w:numId w:val="1"/>
      </w:numPr>
      <w:suppressAutoHyphens/>
      <w:spacing w:before="100"/>
      <w:jc w:val="both"/>
      <w:outlineLvl w:val="4"/>
    </w:pPr>
    <w:rPr>
      <w:rFonts w:ascii="標楷體" w:eastAsia="標楷體" w:hAnsi="標楷體"/>
      <w:bCs/>
      <w:sz w:val="28"/>
      <w:szCs w:val="36"/>
    </w:rPr>
  </w:style>
  <w:style w:type="paragraph" w:styleId="6">
    <w:name w:val="heading 6"/>
    <w:next w:val="a"/>
    <w:uiPriority w:val="9"/>
    <w:semiHidden/>
    <w:unhideWhenUsed/>
    <w:qFormat/>
    <w:pPr>
      <w:keepNext/>
      <w:numPr>
        <w:ilvl w:val="5"/>
        <w:numId w:val="1"/>
      </w:numPr>
      <w:suppressAutoHyphens/>
      <w:spacing w:before="100"/>
      <w:jc w:val="both"/>
      <w:outlineLvl w:val="5"/>
    </w:pPr>
    <w:rPr>
      <w:rFonts w:ascii="標楷體" w:eastAsia="標楷體" w:hAnsi="標楷體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styleId="a3">
    <w:name w:val="annotation text"/>
    <w:basedOn w:val="a"/>
    <w:pPr>
      <w:spacing w:line="360" w:lineRule="atLeast"/>
    </w:pPr>
    <w:rPr>
      <w:kern w:val="0"/>
      <w:szCs w:val="20"/>
    </w:rPr>
  </w:style>
  <w:style w:type="character" w:customStyle="1" w:styleId="a4">
    <w:name w:val="註解文字 字元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hAnsi="Times New Roman"/>
      <w:kern w:val="3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F"/>
      <w:kern w:val="3"/>
      <w:sz w:val="24"/>
      <w:szCs w:val="22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subject"/>
    <w:basedOn w:val="a3"/>
    <w:next w:val="a3"/>
    <w:pPr>
      <w:spacing w:line="240" w:lineRule="auto"/>
    </w:pPr>
    <w:rPr>
      <w:b/>
      <w:bCs/>
      <w:kern w:val="3"/>
      <w:szCs w:val="24"/>
    </w:rPr>
  </w:style>
  <w:style w:type="character" w:customStyle="1" w:styleId="af0">
    <w:name w:val="註解主旨 字元"/>
    <w:rPr>
      <w:rFonts w:ascii="Times New Roman" w:eastAsia="新細明體" w:hAnsi="Times New Roman" w:cs="Times New Roman"/>
      <w:b/>
      <w:bCs/>
      <w:kern w:val="3"/>
      <w:sz w:val="24"/>
      <w:szCs w:val="24"/>
    </w:rPr>
  </w:style>
  <w:style w:type="character" w:customStyle="1" w:styleId="30">
    <w:name w:val="標題 3 字元"/>
    <w:rPr>
      <w:rFonts w:ascii="標楷體" w:eastAsia="標楷體" w:hAnsi="標楷體"/>
      <w:bCs/>
      <w:sz w:val="28"/>
      <w:szCs w:val="36"/>
    </w:rPr>
  </w:style>
  <w:style w:type="character" w:customStyle="1" w:styleId="40">
    <w:name w:val="標題 4 字元"/>
    <w:rPr>
      <w:rFonts w:ascii="Arial" w:eastAsia="標楷體" w:hAnsi="Arial"/>
      <w:sz w:val="28"/>
      <w:szCs w:val="36"/>
    </w:rPr>
  </w:style>
  <w:style w:type="character" w:customStyle="1" w:styleId="50">
    <w:name w:val="標題 5 字元"/>
    <w:rPr>
      <w:rFonts w:ascii="標楷體" w:eastAsia="標楷體" w:hAnsi="標楷體"/>
      <w:bCs/>
      <w:sz w:val="28"/>
      <w:szCs w:val="36"/>
    </w:rPr>
  </w:style>
  <w:style w:type="character" w:customStyle="1" w:styleId="60">
    <w:name w:val="標題 6 字元"/>
    <w:rPr>
      <w:rFonts w:ascii="標楷體" w:eastAsia="標楷體" w:hAnsi="標楷體"/>
      <w:sz w:val="28"/>
      <w:szCs w:val="36"/>
    </w:rPr>
  </w:style>
  <w:style w:type="paragraph" w:styleId="20">
    <w:name w:val="toc 2"/>
    <w:basedOn w:val="a"/>
    <w:next w:val="a"/>
    <w:autoRedefine/>
    <w:pPr>
      <w:ind w:left="480"/>
    </w:pPr>
  </w:style>
  <w:style w:type="paragraph" w:styleId="31">
    <w:name w:val="toc 3"/>
    <w:basedOn w:val="a"/>
    <w:next w:val="a"/>
    <w:autoRedefine/>
    <w:pPr>
      <w:ind w:left="960"/>
    </w:pPr>
  </w:style>
  <w:style w:type="paragraph" w:styleId="af1">
    <w:name w:val="List Paragraph"/>
    <w:basedOn w:val="a"/>
    <w:pPr>
      <w:ind w:left="480"/>
    </w:pPr>
  </w:style>
  <w:style w:type="character" w:customStyle="1" w:styleId="21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af2">
    <w:name w:val="Body Text"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customStyle="1" w:styleId="af3">
    <w:name w:val="本文 字元"/>
    <w:rPr>
      <w:rFonts w:ascii="Times New Roman" w:hAnsi="Times New Roman"/>
      <w:kern w:val="3"/>
      <w:sz w:val="24"/>
    </w:rPr>
  </w:style>
  <w:style w:type="character" w:customStyle="1" w:styleId="None">
    <w:name w:val="None"/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8072503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#_Toc1807250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#_Toc18072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1807250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lastModifiedBy>user</cp:lastModifiedBy>
  <cp:revision>2</cp:revision>
  <cp:lastPrinted>2019-08-30T03:39:00Z</cp:lastPrinted>
  <dcterms:created xsi:type="dcterms:W3CDTF">2026-02-23T07:01:00Z</dcterms:created>
  <dcterms:modified xsi:type="dcterms:W3CDTF">2026-02-23T07:01:00Z</dcterms:modified>
</cp:coreProperties>
</file>